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86" w:rsidRDefault="00F20086" w:rsidP="00F20086">
      <w:pPr>
        <w:pStyle w:val="12"/>
        <w:tabs>
          <w:tab w:val="center" w:pos="-1533"/>
          <w:tab w:val="left" w:pos="2765"/>
        </w:tabs>
        <w:ind w:left="0" w:right="0"/>
        <w:rPr>
          <w:sz w:val="28"/>
        </w:rPr>
      </w:pPr>
      <w:r>
        <w:rPr>
          <w:sz w:val="28"/>
        </w:rPr>
        <w:t xml:space="preserve">ФАТЕЕВСКАЯ СЕЛЬСКАЯ ДУМА           </w:t>
      </w:r>
    </w:p>
    <w:p w:rsidR="00F20086" w:rsidRDefault="00F20086" w:rsidP="00F20086">
      <w:pPr>
        <w:pStyle w:val="12"/>
        <w:tabs>
          <w:tab w:val="center" w:pos="-1533"/>
          <w:tab w:val="left" w:pos="2765"/>
        </w:tabs>
        <w:ind w:left="0" w:right="0"/>
        <w:rPr>
          <w:sz w:val="28"/>
        </w:rPr>
      </w:pPr>
      <w:r>
        <w:rPr>
          <w:sz w:val="28"/>
        </w:rPr>
        <w:t>КИРОВО-ЧЕПЕЦКОГО РАЙОНА КИРОВСКОЙ ОБЛАСТИ</w:t>
      </w:r>
    </w:p>
    <w:p w:rsidR="00F20086" w:rsidRDefault="00F20086" w:rsidP="00F20086">
      <w:pPr>
        <w:pStyle w:val="12"/>
        <w:tabs>
          <w:tab w:val="center" w:pos="-1533"/>
          <w:tab w:val="left" w:pos="2765"/>
        </w:tabs>
        <w:spacing w:line="360" w:lineRule="auto"/>
        <w:ind w:left="0" w:right="0"/>
        <w:rPr>
          <w:sz w:val="28"/>
        </w:rPr>
      </w:pPr>
      <w:r>
        <w:rPr>
          <w:sz w:val="28"/>
        </w:rPr>
        <w:t>ЧЕТВЕРТОГО СОЗЫВА</w:t>
      </w:r>
    </w:p>
    <w:p w:rsidR="00F20086" w:rsidRPr="0048563D" w:rsidRDefault="00F20086" w:rsidP="00F20086">
      <w:pPr>
        <w:pStyle w:val="1"/>
        <w:tabs>
          <w:tab w:val="left" w:pos="0"/>
          <w:tab w:val="left" w:pos="2765"/>
        </w:tabs>
        <w:spacing w:before="240" w:line="360" w:lineRule="auto"/>
        <w:jc w:val="center"/>
        <w:rPr>
          <w:rFonts w:ascii="Times New Roman" w:hAnsi="Times New Roman"/>
          <w:b w:val="0"/>
          <w:szCs w:val="32"/>
        </w:rPr>
      </w:pPr>
      <w:r w:rsidRPr="0048563D">
        <w:rPr>
          <w:rFonts w:ascii="Times New Roman" w:hAnsi="Times New Roman"/>
          <w:b w:val="0"/>
          <w:szCs w:val="32"/>
        </w:rPr>
        <w:t>РЕШЕНИЕ</w:t>
      </w:r>
    </w:p>
    <w:tbl>
      <w:tblPr>
        <w:tblW w:w="0" w:type="auto"/>
        <w:tblLayout w:type="fixed"/>
        <w:tblCellMar>
          <w:left w:w="0" w:type="dxa"/>
          <w:right w:w="0" w:type="dxa"/>
        </w:tblCellMar>
        <w:tblLook w:val="0000"/>
      </w:tblPr>
      <w:tblGrid>
        <w:gridCol w:w="2267"/>
        <w:gridCol w:w="2268"/>
        <w:gridCol w:w="2270"/>
        <w:gridCol w:w="2267"/>
      </w:tblGrid>
      <w:tr w:rsidR="00F20086" w:rsidTr="00276EDE">
        <w:trPr>
          <w:trHeight w:hRule="exact" w:val="411"/>
        </w:trPr>
        <w:tc>
          <w:tcPr>
            <w:tcW w:w="2267" w:type="dxa"/>
            <w:tcBorders>
              <w:bottom w:val="single" w:sz="4" w:space="0" w:color="000000"/>
            </w:tcBorders>
            <w:shd w:val="clear" w:color="auto" w:fill="auto"/>
          </w:tcPr>
          <w:p w:rsidR="00F20086" w:rsidRPr="00842FE8" w:rsidRDefault="00F20086" w:rsidP="00276EDE">
            <w:pPr>
              <w:pStyle w:val="12"/>
              <w:tabs>
                <w:tab w:val="left" w:pos="2765"/>
              </w:tabs>
              <w:snapToGrid w:val="0"/>
              <w:ind w:left="0" w:right="0"/>
              <w:rPr>
                <w:b w:val="0"/>
                <w:bCs/>
                <w:sz w:val="28"/>
              </w:rPr>
            </w:pPr>
            <w:r>
              <w:rPr>
                <w:b w:val="0"/>
                <w:bCs/>
                <w:sz w:val="28"/>
              </w:rPr>
              <w:t xml:space="preserve"> 24.09.2021</w:t>
            </w:r>
          </w:p>
        </w:tc>
        <w:tc>
          <w:tcPr>
            <w:tcW w:w="2268" w:type="dxa"/>
            <w:shd w:val="clear" w:color="auto" w:fill="auto"/>
          </w:tcPr>
          <w:p w:rsidR="00F20086" w:rsidRDefault="00F20086" w:rsidP="00276EDE">
            <w:pPr>
              <w:pStyle w:val="12"/>
              <w:tabs>
                <w:tab w:val="left" w:pos="2765"/>
              </w:tabs>
              <w:snapToGrid w:val="0"/>
              <w:ind w:right="0"/>
              <w:rPr>
                <w:sz w:val="28"/>
              </w:rPr>
            </w:pPr>
          </w:p>
        </w:tc>
        <w:tc>
          <w:tcPr>
            <w:tcW w:w="2270" w:type="dxa"/>
            <w:shd w:val="clear" w:color="auto" w:fill="auto"/>
          </w:tcPr>
          <w:p w:rsidR="00F20086" w:rsidRDefault="00F20086" w:rsidP="00276EDE">
            <w:pPr>
              <w:pStyle w:val="12"/>
              <w:tabs>
                <w:tab w:val="left" w:pos="2765"/>
              </w:tabs>
              <w:snapToGrid w:val="0"/>
              <w:ind w:right="0"/>
              <w:jc w:val="right"/>
              <w:rPr>
                <w:b w:val="0"/>
                <w:sz w:val="28"/>
              </w:rPr>
            </w:pPr>
            <w:r>
              <w:rPr>
                <w:b w:val="0"/>
                <w:sz w:val="28"/>
              </w:rPr>
              <w:t xml:space="preserve">                          №</w:t>
            </w:r>
          </w:p>
        </w:tc>
        <w:tc>
          <w:tcPr>
            <w:tcW w:w="2267" w:type="dxa"/>
            <w:tcBorders>
              <w:bottom w:val="single" w:sz="4" w:space="0" w:color="000000"/>
            </w:tcBorders>
            <w:shd w:val="clear" w:color="auto" w:fill="auto"/>
          </w:tcPr>
          <w:p w:rsidR="00F20086" w:rsidRPr="00842FE8" w:rsidRDefault="00F20086" w:rsidP="00276EDE">
            <w:pPr>
              <w:pStyle w:val="12"/>
              <w:tabs>
                <w:tab w:val="left" w:pos="2765"/>
              </w:tabs>
              <w:snapToGrid w:val="0"/>
              <w:ind w:left="0" w:right="0"/>
              <w:rPr>
                <w:b w:val="0"/>
                <w:bCs/>
                <w:sz w:val="28"/>
              </w:rPr>
            </w:pPr>
            <w:r>
              <w:rPr>
                <w:b w:val="0"/>
                <w:bCs/>
                <w:sz w:val="28"/>
              </w:rPr>
              <w:t xml:space="preserve">50/184 </w:t>
            </w:r>
          </w:p>
        </w:tc>
      </w:tr>
      <w:tr w:rsidR="00F20086" w:rsidTr="00276EDE">
        <w:trPr>
          <w:trHeight w:hRule="exact" w:val="411"/>
        </w:trPr>
        <w:tc>
          <w:tcPr>
            <w:tcW w:w="2267" w:type="dxa"/>
            <w:shd w:val="clear" w:color="auto" w:fill="auto"/>
          </w:tcPr>
          <w:p w:rsidR="00F20086" w:rsidRDefault="00F20086" w:rsidP="00276EDE">
            <w:pPr>
              <w:pStyle w:val="12"/>
              <w:tabs>
                <w:tab w:val="left" w:pos="2765"/>
              </w:tabs>
              <w:snapToGrid w:val="0"/>
              <w:ind w:right="0"/>
              <w:rPr>
                <w:sz w:val="28"/>
              </w:rPr>
            </w:pPr>
          </w:p>
        </w:tc>
        <w:tc>
          <w:tcPr>
            <w:tcW w:w="4538" w:type="dxa"/>
            <w:gridSpan w:val="2"/>
            <w:shd w:val="clear" w:color="auto" w:fill="auto"/>
          </w:tcPr>
          <w:p w:rsidR="00F20086" w:rsidRDefault="00F20086" w:rsidP="00276EDE">
            <w:pPr>
              <w:pStyle w:val="12"/>
              <w:tabs>
                <w:tab w:val="left" w:pos="2765"/>
              </w:tabs>
              <w:snapToGrid w:val="0"/>
              <w:ind w:left="0" w:right="0"/>
              <w:rPr>
                <w:b w:val="0"/>
                <w:sz w:val="28"/>
                <w:szCs w:val="28"/>
              </w:rPr>
            </w:pPr>
            <w:r>
              <w:rPr>
                <w:b w:val="0"/>
                <w:sz w:val="28"/>
                <w:szCs w:val="28"/>
              </w:rPr>
              <w:t>с. Фатеево</w:t>
            </w:r>
          </w:p>
        </w:tc>
        <w:tc>
          <w:tcPr>
            <w:tcW w:w="2267" w:type="dxa"/>
            <w:shd w:val="clear" w:color="auto" w:fill="auto"/>
          </w:tcPr>
          <w:p w:rsidR="00F20086" w:rsidRDefault="00F20086" w:rsidP="00276EDE">
            <w:pPr>
              <w:pStyle w:val="12"/>
              <w:tabs>
                <w:tab w:val="left" w:pos="2765"/>
              </w:tabs>
              <w:snapToGrid w:val="0"/>
              <w:ind w:right="0"/>
              <w:rPr>
                <w:sz w:val="28"/>
              </w:rPr>
            </w:pPr>
          </w:p>
        </w:tc>
      </w:tr>
    </w:tbl>
    <w:p w:rsidR="00F20086" w:rsidRDefault="00F20086" w:rsidP="00F20086">
      <w:pPr>
        <w:spacing w:line="240" w:lineRule="atLeast"/>
      </w:pPr>
    </w:p>
    <w:p w:rsidR="00607600" w:rsidRDefault="00F20086" w:rsidP="00607600">
      <w:pPr>
        <w:pStyle w:val="ConsPlusTitle"/>
        <w:jc w:val="center"/>
        <w:rPr>
          <w:sz w:val="28"/>
        </w:rPr>
      </w:pPr>
      <w:r w:rsidRPr="003121BC">
        <w:rPr>
          <w:bCs/>
          <w:sz w:val="28"/>
          <w:szCs w:val="28"/>
        </w:rPr>
        <w:t xml:space="preserve">Об утверждении </w:t>
      </w:r>
      <w:r>
        <w:rPr>
          <w:sz w:val="28"/>
        </w:rPr>
        <w:t>Положения</w:t>
      </w:r>
      <w:r w:rsidR="00A87DE1">
        <w:rPr>
          <w:sz w:val="28"/>
        </w:rPr>
        <w:t xml:space="preserve"> </w:t>
      </w:r>
      <w:r w:rsidRPr="00067779">
        <w:rPr>
          <w:sz w:val="28"/>
        </w:rPr>
        <w:t xml:space="preserve">о муниципальном контроле </w:t>
      </w:r>
    </w:p>
    <w:p w:rsidR="00607600" w:rsidRDefault="00F20086" w:rsidP="00607600">
      <w:pPr>
        <w:pStyle w:val="ConsPlusTitle"/>
        <w:jc w:val="center"/>
        <w:rPr>
          <w:sz w:val="28"/>
          <w:szCs w:val="28"/>
        </w:rPr>
      </w:pPr>
      <w:proofErr w:type="gramStart"/>
      <w:r w:rsidRPr="00067779">
        <w:rPr>
          <w:spacing w:val="2"/>
          <w:sz w:val="28"/>
          <w:szCs w:val="28"/>
        </w:rPr>
        <w:t>на автомобильном транспорте, городском наземном электрическом транспорте и в дорожном хозяйстве</w:t>
      </w:r>
      <w:r w:rsidR="00607600" w:rsidRPr="00607600">
        <w:rPr>
          <w:spacing w:val="2"/>
          <w:sz w:val="28"/>
          <w:szCs w:val="28"/>
        </w:rPr>
        <w:t>в границах населенных пунктов Фатеевского сельского поселения</w:t>
      </w:r>
      <w:r w:rsidR="00A87DE1">
        <w:rPr>
          <w:spacing w:val="2"/>
          <w:sz w:val="28"/>
          <w:szCs w:val="28"/>
        </w:rPr>
        <w:t xml:space="preserve"> </w:t>
      </w:r>
      <w:r w:rsidRPr="003121BC">
        <w:rPr>
          <w:sz w:val="28"/>
          <w:szCs w:val="28"/>
        </w:rPr>
        <w:t xml:space="preserve">Кирово-Чепецкого района </w:t>
      </w:r>
      <w:proofErr w:type="gramEnd"/>
    </w:p>
    <w:p w:rsidR="00F20086" w:rsidRPr="00EE3C6B" w:rsidRDefault="00F20086" w:rsidP="00607600">
      <w:pPr>
        <w:pStyle w:val="ConsPlusTitle"/>
        <w:jc w:val="center"/>
        <w:rPr>
          <w:sz w:val="28"/>
          <w:szCs w:val="28"/>
        </w:rPr>
      </w:pPr>
      <w:r w:rsidRPr="003121BC">
        <w:rPr>
          <w:sz w:val="28"/>
          <w:szCs w:val="28"/>
        </w:rPr>
        <w:t>Кировской области</w:t>
      </w:r>
    </w:p>
    <w:p w:rsidR="00F20086" w:rsidRDefault="00F20086" w:rsidP="00F20086">
      <w:pPr>
        <w:spacing w:after="0" w:line="240" w:lineRule="auto"/>
        <w:rPr>
          <w:rFonts w:ascii="Times New Roman" w:eastAsia="Times New Roman" w:hAnsi="Times New Roman" w:cs="Times New Roman"/>
          <w:sz w:val="24"/>
          <w:szCs w:val="24"/>
          <w:lang w:eastAsia="ru-RU"/>
        </w:rPr>
      </w:pPr>
    </w:p>
    <w:p w:rsidR="00F20086" w:rsidRPr="00F20086" w:rsidRDefault="00F20086" w:rsidP="00F20086">
      <w:pPr>
        <w:spacing w:after="0" w:line="240" w:lineRule="auto"/>
        <w:rPr>
          <w:rFonts w:ascii="Times New Roman" w:eastAsia="Times New Roman" w:hAnsi="Times New Roman" w:cs="Times New Roman"/>
          <w:sz w:val="24"/>
          <w:szCs w:val="24"/>
          <w:lang w:eastAsia="ru-RU"/>
        </w:rPr>
      </w:pPr>
      <w:r w:rsidRPr="00F20086">
        <w:rPr>
          <w:rFonts w:ascii="Times New Roman" w:eastAsia="Times New Roman" w:hAnsi="Times New Roman" w:cs="Times New Roman"/>
          <w:sz w:val="24"/>
          <w:szCs w:val="24"/>
          <w:lang w:eastAsia="ru-RU"/>
        </w:rPr>
        <w:t>ИЗМЕНЕНИЯ И ДОПОЛНЕНИЯ:</w:t>
      </w:r>
    </w:p>
    <w:p w:rsidR="00F20086" w:rsidRPr="00F20086" w:rsidRDefault="00F20086" w:rsidP="00F20086">
      <w:pPr>
        <w:spacing w:after="0" w:line="240" w:lineRule="auto"/>
        <w:rPr>
          <w:rFonts w:ascii="Times New Roman" w:eastAsia="Times New Roman" w:hAnsi="Times New Roman" w:cs="Times New Roman"/>
          <w:sz w:val="24"/>
          <w:szCs w:val="24"/>
          <w:lang w:eastAsia="ru-RU"/>
        </w:rPr>
      </w:pPr>
      <w:r w:rsidRPr="00F20086">
        <w:rPr>
          <w:rFonts w:ascii="Times New Roman" w:eastAsia="Times New Roman" w:hAnsi="Times New Roman" w:cs="Times New Roman"/>
          <w:sz w:val="24"/>
          <w:szCs w:val="24"/>
          <w:lang w:eastAsia="ru-RU"/>
        </w:rPr>
        <w:t xml:space="preserve">Решение сельской думы от </w:t>
      </w:r>
      <w:hyperlink r:id="rId4" w:tgtFrame="_blank" w:history="1">
        <w:r w:rsidRPr="00F20086">
          <w:rPr>
            <w:rFonts w:ascii="Times New Roman" w:eastAsia="Times New Roman" w:hAnsi="Times New Roman" w:cs="Times New Roman"/>
            <w:color w:val="0000FF"/>
            <w:sz w:val="24"/>
            <w:szCs w:val="24"/>
            <w:u w:val="single"/>
            <w:lang w:eastAsia="ru-RU"/>
          </w:rPr>
          <w:t>17.02.2022 № 54/207</w:t>
        </w:r>
      </w:hyperlink>
    </w:p>
    <w:p w:rsidR="00F20086" w:rsidRPr="00F20086" w:rsidRDefault="00F20086" w:rsidP="00F20086">
      <w:pPr>
        <w:spacing w:after="0" w:line="240" w:lineRule="auto"/>
        <w:rPr>
          <w:rFonts w:ascii="Times New Roman" w:eastAsia="Times New Roman" w:hAnsi="Times New Roman" w:cs="Times New Roman"/>
          <w:sz w:val="24"/>
          <w:szCs w:val="24"/>
          <w:lang w:eastAsia="ru-RU"/>
        </w:rPr>
      </w:pPr>
      <w:r w:rsidRPr="00F20086">
        <w:rPr>
          <w:rFonts w:ascii="Times New Roman" w:eastAsia="Times New Roman" w:hAnsi="Times New Roman" w:cs="Times New Roman"/>
          <w:sz w:val="24"/>
          <w:szCs w:val="24"/>
          <w:lang w:eastAsia="ru-RU"/>
        </w:rPr>
        <w:t xml:space="preserve">Решение сельской думы от </w:t>
      </w:r>
      <w:hyperlink r:id="rId5" w:tgtFrame="_blank" w:history="1">
        <w:r w:rsidRPr="00F20086">
          <w:rPr>
            <w:rFonts w:ascii="Times New Roman" w:eastAsia="Times New Roman" w:hAnsi="Times New Roman" w:cs="Times New Roman"/>
            <w:color w:val="0000FF"/>
            <w:sz w:val="24"/>
            <w:szCs w:val="24"/>
            <w:u w:val="single"/>
            <w:lang w:eastAsia="ru-RU"/>
          </w:rPr>
          <w:t>21.07.2022 № 59/222</w:t>
        </w:r>
      </w:hyperlink>
    </w:p>
    <w:p w:rsidR="00F20086" w:rsidRDefault="00F20086" w:rsidP="00F20086">
      <w:pPr>
        <w:suppressAutoHyphens/>
        <w:spacing w:after="0" w:line="276" w:lineRule="auto"/>
        <w:ind w:firstLine="720"/>
        <w:jc w:val="both"/>
        <w:rPr>
          <w:rFonts w:ascii="Times New Roman" w:hAnsi="Times New Roman"/>
          <w:sz w:val="28"/>
          <w:szCs w:val="28"/>
        </w:rPr>
      </w:pPr>
    </w:p>
    <w:p w:rsidR="00F20086" w:rsidRDefault="00F20086" w:rsidP="00607600">
      <w:pPr>
        <w:suppressAutoHyphens/>
        <w:spacing w:after="0" w:line="276" w:lineRule="auto"/>
        <w:ind w:firstLine="720"/>
        <w:jc w:val="both"/>
        <w:rPr>
          <w:rFonts w:ascii="Times New Roman" w:hAnsi="Times New Roman"/>
          <w:sz w:val="28"/>
          <w:szCs w:val="28"/>
        </w:rPr>
      </w:pPr>
      <w:r w:rsidRPr="003121BC">
        <w:rPr>
          <w:rFonts w:ascii="Times New Roman" w:hAnsi="Times New Roman"/>
          <w:sz w:val="28"/>
          <w:szCs w:val="28"/>
        </w:rPr>
        <w:t xml:space="preserve">В соответствии с Федеральными </w:t>
      </w:r>
      <w:hyperlink r:id="rId6" w:history="1">
        <w:r w:rsidRPr="003121BC">
          <w:rPr>
            <w:rFonts w:ascii="Times New Roman" w:hAnsi="Times New Roman"/>
            <w:sz w:val="28"/>
            <w:szCs w:val="28"/>
          </w:rPr>
          <w:t>закон</w:t>
        </w:r>
      </w:hyperlink>
      <w:r w:rsidRPr="003121BC">
        <w:rPr>
          <w:rFonts w:ascii="Times New Roman" w:hAnsi="Times New Roman"/>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31.07.2020</w:t>
      </w:r>
    </w:p>
    <w:p w:rsidR="00F20086" w:rsidRPr="003121BC" w:rsidRDefault="00F20086" w:rsidP="00607600">
      <w:pPr>
        <w:suppressAutoHyphens/>
        <w:spacing w:after="0" w:line="276" w:lineRule="auto"/>
        <w:jc w:val="both"/>
        <w:rPr>
          <w:rFonts w:ascii="Times New Roman" w:hAnsi="Times New Roman"/>
          <w:sz w:val="28"/>
          <w:szCs w:val="28"/>
          <w:lang w:eastAsia="zh-CN"/>
        </w:rPr>
      </w:pPr>
      <w:r>
        <w:rPr>
          <w:rFonts w:ascii="Times New Roman" w:hAnsi="Times New Roman"/>
          <w:sz w:val="28"/>
          <w:szCs w:val="28"/>
        </w:rPr>
        <w:t>№</w:t>
      </w:r>
      <w:r w:rsidRPr="003121BC">
        <w:rPr>
          <w:rFonts w:ascii="Times New Roman" w:hAnsi="Times New Roman"/>
          <w:sz w:val="28"/>
          <w:szCs w:val="28"/>
        </w:rPr>
        <w:t xml:space="preserve"> 248-ФЗ «О государственном контроле (надзоре) и муниципальном контроле   в Российской Федерации», Фатеевская сельская Дума РЕШИЛА:</w:t>
      </w:r>
    </w:p>
    <w:p w:rsidR="00607600" w:rsidRPr="00607600" w:rsidRDefault="00607600" w:rsidP="00607600">
      <w:pPr>
        <w:suppressAutoHyphens/>
        <w:spacing w:after="0" w:line="276" w:lineRule="auto"/>
        <w:ind w:firstLine="709"/>
        <w:jc w:val="both"/>
        <w:rPr>
          <w:rFonts w:ascii="Times New Roman" w:hAnsi="Times New Roman"/>
          <w:sz w:val="28"/>
          <w:szCs w:val="28"/>
        </w:rPr>
      </w:pPr>
      <w:r w:rsidRPr="00607600">
        <w:rPr>
          <w:rFonts w:ascii="Times New Roman" w:hAnsi="Times New Roman"/>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Фатеевского сельского поселения Кирово-Чепецкого района Кировской области</w:t>
      </w:r>
      <w:r>
        <w:rPr>
          <w:rFonts w:ascii="Times New Roman" w:hAnsi="Times New Roman"/>
          <w:sz w:val="28"/>
          <w:szCs w:val="28"/>
        </w:rPr>
        <w:t>.</w:t>
      </w:r>
    </w:p>
    <w:p w:rsidR="00F20086" w:rsidRPr="003121BC" w:rsidRDefault="00F20086" w:rsidP="00607600">
      <w:pPr>
        <w:shd w:val="clear" w:color="auto" w:fill="FFFFFF"/>
        <w:spacing w:after="0" w:line="276" w:lineRule="auto"/>
        <w:ind w:firstLine="709"/>
        <w:jc w:val="both"/>
        <w:rPr>
          <w:rFonts w:ascii="Times New Roman" w:hAnsi="Times New Roman"/>
          <w:sz w:val="28"/>
          <w:szCs w:val="28"/>
        </w:rPr>
      </w:pPr>
      <w:r>
        <w:rPr>
          <w:rFonts w:ascii="Times New Roman" w:hAnsi="Times New Roman"/>
          <w:sz w:val="28"/>
          <w:szCs w:val="28"/>
        </w:rPr>
        <w:t>2. Опубликовать Положение</w:t>
      </w:r>
      <w:r w:rsidRPr="003121BC">
        <w:rPr>
          <w:rFonts w:ascii="Times New Roman" w:hAnsi="Times New Roman"/>
          <w:sz w:val="28"/>
          <w:szCs w:val="28"/>
        </w:rPr>
        <w:t xml:space="preserve"> в Информационном бюллетене и разместить на официальном сайте Фатеевское сельского поселения.</w:t>
      </w:r>
    </w:p>
    <w:p w:rsidR="00F20086" w:rsidRPr="003121BC" w:rsidRDefault="00F20086" w:rsidP="00607600">
      <w:pPr>
        <w:shd w:val="clear" w:color="auto" w:fill="FFFFFF"/>
        <w:spacing w:after="0" w:line="276" w:lineRule="auto"/>
        <w:ind w:firstLine="709"/>
        <w:jc w:val="both"/>
        <w:rPr>
          <w:rFonts w:ascii="Times New Roman" w:hAnsi="Times New Roman"/>
          <w:sz w:val="28"/>
          <w:szCs w:val="28"/>
        </w:rPr>
      </w:pPr>
      <w:r w:rsidRPr="003121BC">
        <w:rPr>
          <w:rFonts w:ascii="Times New Roman" w:hAnsi="Times New Roman"/>
          <w:sz w:val="28"/>
          <w:szCs w:val="28"/>
        </w:rPr>
        <w:t>3. Настоящее решение вступает в силу после его официального опубликования и применяется к правоотношениям, возникшим с 01 января 2022 года.</w:t>
      </w:r>
    </w:p>
    <w:p w:rsidR="00F20086" w:rsidRDefault="00F20086" w:rsidP="00607600">
      <w:pPr>
        <w:pStyle w:val="a7"/>
        <w:spacing w:line="276" w:lineRule="auto"/>
        <w:rPr>
          <w:rFonts w:ascii="Times New Roman" w:hAnsi="Times New Roman"/>
          <w:sz w:val="28"/>
          <w:szCs w:val="28"/>
          <w:lang w:eastAsia="ru-RU"/>
        </w:rPr>
      </w:pPr>
    </w:p>
    <w:p w:rsidR="00F20086" w:rsidRPr="00B87E88" w:rsidRDefault="00F20086" w:rsidP="00607600">
      <w:pPr>
        <w:pStyle w:val="a7"/>
        <w:spacing w:line="276" w:lineRule="auto"/>
        <w:rPr>
          <w:rFonts w:ascii="Times New Roman" w:hAnsi="Times New Roman"/>
          <w:sz w:val="28"/>
          <w:szCs w:val="28"/>
          <w:lang w:eastAsia="ru-RU"/>
        </w:rPr>
      </w:pPr>
      <w:r w:rsidRPr="00B87E88">
        <w:rPr>
          <w:rFonts w:ascii="Times New Roman" w:hAnsi="Times New Roman"/>
          <w:sz w:val="28"/>
          <w:szCs w:val="28"/>
          <w:lang w:eastAsia="ru-RU"/>
        </w:rPr>
        <w:t>Председатель Фатеевской сельской Думы</w:t>
      </w:r>
    </w:p>
    <w:p w:rsidR="00F20086" w:rsidRPr="00B87E88" w:rsidRDefault="00F20086" w:rsidP="00607600">
      <w:pPr>
        <w:pStyle w:val="a7"/>
        <w:spacing w:line="276" w:lineRule="auto"/>
        <w:rPr>
          <w:rFonts w:ascii="Times New Roman" w:hAnsi="Times New Roman"/>
          <w:sz w:val="28"/>
          <w:szCs w:val="28"/>
          <w:lang w:eastAsia="ru-RU"/>
        </w:rPr>
      </w:pPr>
      <w:r w:rsidRPr="00B87E88">
        <w:rPr>
          <w:rFonts w:ascii="Times New Roman" w:hAnsi="Times New Roman"/>
          <w:sz w:val="28"/>
          <w:szCs w:val="28"/>
          <w:lang w:eastAsia="ru-RU"/>
        </w:rPr>
        <w:t>Кирово-Чепецкого района</w:t>
      </w:r>
    </w:p>
    <w:p w:rsidR="00F20086" w:rsidRPr="00B87E88" w:rsidRDefault="00F20086" w:rsidP="00607600">
      <w:pPr>
        <w:pStyle w:val="a7"/>
        <w:spacing w:line="276" w:lineRule="auto"/>
        <w:rPr>
          <w:rFonts w:ascii="Times New Roman" w:hAnsi="Times New Roman"/>
          <w:sz w:val="28"/>
          <w:szCs w:val="28"/>
          <w:lang w:eastAsia="ru-RU"/>
        </w:rPr>
      </w:pPr>
      <w:r w:rsidRPr="00B87E88">
        <w:rPr>
          <w:rFonts w:ascii="Times New Roman" w:hAnsi="Times New Roman"/>
          <w:sz w:val="28"/>
          <w:szCs w:val="28"/>
          <w:lang w:eastAsia="ru-RU"/>
        </w:rPr>
        <w:t>Кировской области   Л.А. Юшкова</w:t>
      </w:r>
    </w:p>
    <w:p w:rsidR="00F20086" w:rsidRPr="00B87E88" w:rsidRDefault="00F20086" w:rsidP="00607600">
      <w:pPr>
        <w:pStyle w:val="a7"/>
        <w:spacing w:line="276" w:lineRule="auto"/>
        <w:rPr>
          <w:rFonts w:ascii="Times New Roman" w:hAnsi="Times New Roman"/>
          <w:sz w:val="28"/>
          <w:szCs w:val="28"/>
          <w:lang w:eastAsia="ru-RU"/>
        </w:rPr>
      </w:pPr>
    </w:p>
    <w:p w:rsidR="00F20086" w:rsidRPr="00B87E88" w:rsidRDefault="00F20086" w:rsidP="00607600">
      <w:pPr>
        <w:pStyle w:val="a7"/>
        <w:spacing w:line="276" w:lineRule="auto"/>
        <w:rPr>
          <w:rFonts w:ascii="Times New Roman" w:hAnsi="Times New Roman"/>
          <w:sz w:val="28"/>
          <w:szCs w:val="28"/>
          <w:lang w:eastAsia="ru-RU"/>
        </w:rPr>
      </w:pPr>
      <w:r w:rsidRPr="00B87E88">
        <w:rPr>
          <w:rFonts w:ascii="Times New Roman" w:hAnsi="Times New Roman"/>
          <w:sz w:val="28"/>
          <w:szCs w:val="28"/>
          <w:lang w:eastAsia="ru-RU"/>
        </w:rPr>
        <w:t>Глава Фатеевского сельского поселения</w:t>
      </w:r>
      <w:r w:rsidRPr="00B87E88">
        <w:rPr>
          <w:rFonts w:ascii="Times New Roman" w:hAnsi="Times New Roman"/>
          <w:sz w:val="28"/>
          <w:szCs w:val="28"/>
          <w:lang w:eastAsia="ru-RU"/>
        </w:rPr>
        <w:tab/>
      </w:r>
    </w:p>
    <w:p w:rsidR="00F20086" w:rsidRPr="00B87E88" w:rsidRDefault="00F20086" w:rsidP="00607600">
      <w:pPr>
        <w:pStyle w:val="a7"/>
        <w:spacing w:line="276" w:lineRule="auto"/>
        <w:rPr>
          <w:rFonts w:ascii="Times New Roman" w:hAnsi="Times New Roman"/>
          <w:sz w:val="28"/>
          <w:szCs w:val="28"/>
          <w:lang w:eastAsia="ru-RU"/>
        </w:rPr>
      </w:pPr>
      <w:r w:rsidRPr="00B87E88">
        <w:rPr>
          <w:rFonts w:ascii="Times New Roman" w:hAnsi="Times New Roman"/>
          <w:sz w:val="28"/>
          <w:szCs w:val="28"/>
          <w:lang w:eastAsia="ru-RU"/>
        </w:rPr>
        <w:t>Кирово-Чепецкого района</w:t>
      </w:r>
    </w:p>
    <w:p w:rsidR="00F20086" w:rsidRPr="00766ABF" w:rsidRDefault="00F20086" w:rsidP="00607600">
      <w:pPr>
        <w:pStyle w:val="a7"/>
        <w:spacing w:line="276" w:lineRule="auto"/>
        <w:rPr>
          <w:rFonts w:ascii="Times New Roman" w:hAnsi="Times New Roman"/>
          <w:sz w:val="28"/>
          <w:szCs w:val="28"/>
          <w:lang w:eastAsia="ru-RU"/>
        </w:rPr>
      </w:pPr>
      <w:r w:rsidRPr="00B87E88">
        <w:rPr>
          <w:rFonts w:ascii="Times New Roman" w:hAnsi="Times New Roman"/>
          <w:sz w:val="28"/>
          <w:szCs w:val="28"/>
          <w:lang w:eastAsia="ru-RU"/>
        </w:rPr>
        <w:t>Киров</w:t>
      </w:r>
      <w:r>
        <w:rPr>
          <w:rFonts w:ascii="Times New Roman" w:hAnsi="Times New Roman"/>
          <w:sz w:val="28"/>
          <w:szCs w:val="28"/>
          <w:lang w:eastAsia="ru-RU"/>
        </w:rPr>
        <w:t>ской области       Е.В. Меркулова</w:t>
      </w:r>
    </w:p>
    <w:p w:rsidR="00FC3E08" w:rsidRPr="00FC3E08" w:rsidRDefault="00FC3E08" w:rsidP="00FC3E08">
      <w:pPr>
        <w:pStyle w:val="a3"/>
        <w:spacing w:before="0" w:beforeAutospacing="0" w:after="0" w:afterAutospacing="0"/>
        <w:jc w:val="right"/>
        <w:rPr>
          <w:sz w:val="26"/>
          <w:szCs w:val="26"/>
        </w:rPr>
      </w:pPr>
      <w:r w:rsidRPr="00FC3E08">
        <w:rPr>
          <w:sz w:val="26"/>
          <w:szCs w:val="26"/>
        </w:rPr>
        <w:lastRenderedPageBreak/>
        <w:t>УТВЕРЖДЕНО</w:t>
      </w:r>
    </w:p>
    <w:p w:rsidR="00FC3E08" w:rsidRPr="00FC3E08" w:rsidRDefault="00FC3E08" w:rsidP="00FC3E08">
      <w:pPr>
        <w:pStyle w:val="a3"/>
        <w:spacing w:before="0" w:beforeAutospacing="0" w:after="0" w:afterAutospacing="0"/>
        <w:jc w:val="right"/>
        <w:rPr>
          <w:sz w:val="26"/>
          <w:szCs w:val="26"/>
        </w:rPr>
      </w:pPr>
      <w:r w:rsidRPr="00FC3E08">
        <w:rPr>
          <w:sz w:val="26"/>
          <w:szCs w:val="26"/>
        </w:rPr>
        <w:t>Решением Фатеевской</w:t>
      </w:r>
    </w:p>
    <w:p w:rsidR="00FC3E08" w:rsidRPr="00FC3E08" w:rsidRDefault="00FC3E08" w:rsidP="00FC3E08">
      <w:pPr>
        <w:pStyle w:val="a3"/>
        <w:spacing w:before="0" w:beforeAutospacing="0" w:after="0" w:afterAutospacing="0"/>
        <w:jc w:val="right"/>
        <w:rPr>
          <w:sz w:val="26"/>
          <w:szCs w:val="26"/>
        </w:rPr>
      </w:pPr>
      <w:r w:rsidRPr="00FC3E08">
        <w:rPr>
          <w:sz w:val="26"/>
          <w:szCs w:val="26"/>
        </w:rPr>
        <w:t>сельской Думы</w:t>
      </w:r>
    </w:p>
    <w:p w:rsidR="00FC3E08" w:rsidRPr="00FC3E08" w:rsidRDefault="00FC3E08" w:rsidP="00FC3E08">
      <w:pPr>
        <w:pStyle w:val="a3"/>
        <w:spacing w:before="0" w:beforeAutospacing="0" w:after="0" w:afterAutospacing="0"/>
        <w:jc w:val="right"/>
        <w:rPr>
          <w:sz w:val="26"/>
          <w:szCs w:val="26"/>
        </w:rPr>
      </w:pPr>
      <w:r w:rsidRPr="00FC3E08">
        <w:rPr>
          <w:sz w:val="26"/>
          <w:szCs w:val="26"/>
        </w:rPr>
        <w:t>от 24.09.2021 №50\184</w:t>
      </w:r>
    </w:p>
    <w:p w:rsidR="00FC3E08" w:rsidRPr="00FC3E08" w:rsidRDefault="00FC3E08" w:rsidP="00FC3E08">
      <w:pPr>
        <w:pStyle w:val="a3"/>
        <w:spacing w:before="0" w:beforeAutospacing="0" w:after="0" w:afterAutospacing="0"/>
        <w:jc w:val="both"/>
        <w:rPr>
          <w:sz w:val="26"/>
          <w:szCs w:val="26"/>
        </w:rPr>
      </w:pPr>
      <w:r w:rsidRPr="00FC3E08">
        <w:rPr>
          <w:sz w:val="26"/>
          <w:szCs w:val="26"/>
        </w:rPr>
        <w:t>  </w:t>
      </w:r>
    </w:p>
    <w:p w:rsidR="00FC3E08" w:rsidRPr="00FC3E08" w:rsidRDefault="00FC3E08" w:rsidP="00FC3E08">
      <w:pPr>
        <w:pStyle w:val="a3"/>
        <w:spacing w:before="0" w:beforeAutospacing="0" w:after="0" w:afterAutospacing="0"/>
        <w:jc w:val="center"/>
        <w:rPr>
          <w:sz w:val="26"/>
          <w:szCs w:val="26"/>
        </w:rPr>
      </w:pPr>
      <w:r w:rsidRPr="00FC3E08">
        <w:rPr>
          <w:b/>
          <w:bCs/>
          <w:sz w:val="26"/>
          <w:szCs w:val="26"/>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Фатеевского сельского поселения Кирово-Чепецкого района Кировской области.</w:t>
      </w:r>
    </w:p>
    <w:p w:rsidR="00FC3E08" w:rsidRPr="00FC3E08" w:rsidRDefault="00F20086" w:rsidP="00FC3E08">
      <w:pPr>
        <w:pStyle w:val="a3"/>
        <w:spacing w:before="0" w:beforeAutospacing="0" w:after="0" w:afterAutospacing="0"/>
        <w:jc w:val="both"/>
      </w:pPr>
      <w:r>
        <w:t>(</w:t>
      </w:r>
      <w:r w:rsidR="00FC3E08" w:rsidRPr="00FC3E08">
        <w:t xml:space="preserve">Наименование Положения в редакции Решения сельской думы от </w:t>
      </w:r>
      <w:hyperlink r:id="rId7" w:tgtFrame="_blank" w:history="1">
        <w:r w:rsidR="00FC3E08" w:rsidRPr="00FC3E08">
          <w:rPr>
            <w:rStyle w:val="11"/>
            <w:color w:val="0000FF"/>
            <w:u w:val="single"/>
          </w:rPr>
          <w:t>17.02.2022 № 54/207</w:t>
        </w:r>
      </w:hyperlink>
      <w:r w:rsidR="00FC3E08" w:rsidRPr="00FC3E08">
        <w:t>)</w:t>
      </w:r>
    </w:p>
    <w:p w:rsidR="00FC3E08" w:rsidRPr="00FC3E08" w:rsidRDefault="00FC3E08" w:rsidP="00FC3E08">
      <w:pPr>
        <w:pStyle w:val="a3"/>
        <w:spacing w:before="0" w:beforeAutospacing="0" w:after="0" w:afterAutospacing="0"/>
        <w:ind w:left="567"/>
        <w:jc w:val="both"/>
        <w:rPr>
          <w:sz w:val="26"/>
          <w:szCs w:val="26"/>
        </w:rPr>
      </w:pPr>
      <w:r w:rsidRPr="00FC3E08">
        <w:rPr>
          <w:sz w:val="26"/>
          <w:szCs w:val="26"/>
        </w:rPr>
        <w:t> </w:t>
      </w:r>
    </w:p>
    <w:p w:rsidR="00FC3E08" w:rsidRPr="00FC3E08" w:rsidRDefault="00FC3E08" w:rsidP="00FC3E08">
      <w:pPr>
        <w:pStyle w:val="a3"/>
        <w:spacing w:before="0" w:beforeAutospacing="0" w:after="0" w:afterAutospacing="0"/>
        <w:jc w:val="both"/>
        <w:rPr>
          <w:sz w:val="26"/>
          <w:szCs w:val="26"/>
        </w:rPr>
      </w:pPr>
      <w:r w:rsidRPr="00FC3E08">
        <w:rPr>
          <w:b/>
          <w:bCs/>
          <w:sz w:val="26"/>
          <w:szCs w:val="26"/>
        </w:rPr>
        <w:t>1. Общие положения</w:t>
      </w:r>
    </w:p>
    <w:p w:rsidR="00FC3E08" w:rsidRPr="00FC3E08" w:rsidRDefault="00FC3E08" w:rsidP="00FC3E08">
      <w:pPr>
        <w:pStyle w:val="a3"/>
        <w:spacing w:before="0" w:beforeAutospacing="0" w:after="0" w:afterAutospacing="0"/>
        <w:jc w:val="both"/>
        <w:rPr>
          <w:sz w:val="26"/>
          <w:szCs w:val="26"/>
        </w:rPr>
      </w:pPr>
      <w:r w:rsidRPr="00FC3E08">
        <w:rPr>
          <w:sz w:val="26"/>
          <w:szCs w:val="26"/>
        </w:rPr>
        <w:t> </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Фатеевского сельского поселения Кирово-Чепецкого района Кировской области (далее –муниципальный контроль).</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(Подраздел 1.1. в редакции Решения сельской думы от </w:t>
      </w:r>
      <w:hyperlink r:id="rId8"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1.2. Предметом муниципального контроля является соблюдение обязательных требований к осуществлению эксплуатации объектов дорожного сервиса, размещенных в полосах отвода и (или) придорожных полосах автомобильных дорог общего пользования на территории Фатеевского сельского поселения Кирово-Чепецкого района Кировской области (далее – обязательные требования).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1.3. Муниципальный контроль осуществляется администрацией Фатеевского сельского поселения (далее –Орган муниципального контроля), в соответствии с настоящим Положением.</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1.3.1. От имени Контрольного органа муниципальный контроль вправе осуществлять следующие должностные лица:</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1) руководитель (заместитель руководителя) Контрольного органа;</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2) должностные лица Контрольного органа, в должностные обязанности Перечень должностных лиц Контрольного органа, уполномоченных на осуществление муниципального контроля (далее –инспектор, инспекторы).</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1.3.2. Должностным лицом администрации Фатеевского сельского поселения, уполномоченным на принятие решения о проведении контрольных мероприятий, является начальник Органа муниципального контроля.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(Подраздел 1.3.2. в редакции Решения сельской думы от </w:t>
      </w:r>
      <w:hyperlink r:id="rId9"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1.4. При осуществлении муниципального контроля инспекторы имеют права, обязанности и несут ответственность в соответствии с Федеральным законом от </w:t>
      </w:r>
      <w:hyperlink r:id="rId10" w:tgtFrame="_blank" w:history="1">
        <w:r w:rsidRPr="00FC3E08">
          <w:rPr>
            <w:rStyle w:val="11"/>
            <w:color w:val="0000FF"/>
            <w:sz w:val="26"/>
            <w:szCs w:val="26"/>
            <w:u w:val="single"/>
          </w:rPr>
          <w:t>31.07.2020 № 248-ФЗ</w:t>
        </w:r>
      </w:hyperlink>
      <w:r w:rsidRPr="00FC3E08">
        <w:rPr>
          <w:sz w:val="26"/>
          <w:szCs w:val="26"/>
        </w:rPr>
        <w:t xml:space="preserve"> «О государственном контроле (надзоре) и муниципальном контроле в Российской Федерации» (далее –Федеральный закон от </w:t>
      </w:r>
      <w:hyperlink r:id="rId11" w:tgtFrame="_blank" w:history="1">
        <w:r w:rsidRPr="00FC3E08">
          <w:rPr>
            <w:rStyle w:val="11"/>
            <w:color w:val="0000FF"/>
            <w:sz w:val="26"/>
            <w:szCs w:val="26"/>
            <w:u w:val="single"/>
          </w:rPr>
          <w:t>31.07.2020 № 248-ФЗ</w:t>
        </w:r>
      </w:hyperlink>
      <w:r w:rsidRPr="00FC3E08">
        <w:rPr>
          <w:sz w:val="26"/>
          <w:szCs w:val="26"/>
        </w:rPr>
        <w:t>) и иными федеральными законами.</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1.5.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1.6. Объектами муниципального контроля являются: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автомобильная дорога общего пользования в границах Фатеевского сельского поселения и искусственные дорожные сооружения на ней;</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lastRenderedPageBreak/>
        <w:t>примыкания к автомобильным дорогам общего пользования в границах Фатеевского сельского поселения, в том числе примыкания объектов дорожного сервиса;</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объекты дорожного сервиса, расположенные в границах полос отвода и (или) придорожных полос автомобильных дорог общего пользования в границах Фатеевского сельского поселения;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придорожные полосы и полосы отвода автомобильных дорог общего пользования в границах Фатеевского сельского поселения;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деятельность по использованию полос отвода и (или) придорожных полос автомобильных дорог общего пользования в границах Фатеевского сельского поселения (далее – объекты).</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1.7. Орган муниципального контроля осуществляет учет объектов муниципального контроля. Учет объектов муниципального контроля осуществляется путем ведения журнала учета объектов муниципального контроля, оформляемого в соответствии с типовой формой, утверждаемой Органом муниципального контроля. Орган муниципального контроля обеспечивает актуальность сведений об объектах муниципального контроля в журнале учета объектов муниципального контроля.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При сборе, обработке, анализе и учете сведений об объектах муниципального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1.8. К отношениям, связанным с осуществлением муниципального контроля, организацией и проведением профилактических мероприятий, </w:t>
      </w:r>
      <w:r w:rsidR="00F20086">
        <w:rPr>
          <w:sz w:val="26"/>
          <w:szCs w:val="26"/>
        </w:rPr>
        <w:t>к</w:t>
      </w:r>
      <w:r w:rsidRPr="00FC3E08">
        <w:rPr>
          <w:sz w:val="26"/>
          <w:szCs w:val="26"/>
        </w:rPr>
        <w:t xml:space="preserve">онтрольных  мероприятий, применяются положения Федерального закона от </w:t>
      </w:r>
      <w:hyperlink r:id="rId12" w:tgtFrame="_blank" w:history="1">
        <w:r w:rsidRPr="00FC3E08">
          <w:rPr>
            <w:rStyle w:val="11"/>
            <w:color w:val="0000FF"/>
            <w:sz w:val="26"/>
            <w:szCs w:val="26"/>
            <w:u w:val="single"/>
          </w:rPr>
          <w:t>31.07.2020 № 248-ФЗ</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(Подраздел 1.8. в редакции Решения сельской думы от </w:t>
      </w:r>
      <w:hyperlink r:id="rId13"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1.9. Система оценки и управления рисками при осуществлении муниципального контроля не применяется.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1.10. Решения и действия (бездействие) инспекторов, осуществляющих муниципальный контроль, могут быть обжалованы в порядке, установленном законодательством Российской Федерации.</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Досудебный порядок подачи жалоб, установленный главой 9 Федерального закона от </w:t>
      </w:r>
      <w:hyperlink r:id="rId14" w:tgtFrame="_blank" w:history="1">
        <w:r w:rsidRPr="00FC3E08">
          <w:rPr>
            <w:rStyle w:val="11"/>
            <w:color w:val="0000FF"/>
            <w:sz w:val="26"/>
            <w:szCs w:val="26"/>
            <w:u w:val="single"/>
          </w:rPr>
          <w:t>31.07.2020 № 248-ФЗ</w:t>
        </w:r>
      </w:hyperlink>
      <w:r w:rsidRPr="00FC3E08">
        <w:rPr>
          <w:sz w:val="26"/>
          <w:szCs w:val="26"/>
        </w:rPr>
        <w:t>, при осуществлении муниципального контроля не применяется.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1.11. Оценка результативности и эффективности осуществления муниципального контроля осуществляется на основании статьи 30 Федерального закона от </w:t>
      </w:r>
      <w:hyperlink r:id="rId15" w:tgtFrame="_blank" w:history="1">
        <w:r w:rsidRPr="00FC3E08">
          <w:rPr>
            <w:rStyle w:val="11"/>
            <w:color w:val="0000FF"/>
            <w:sz w:val="26"/>
            <w:szCs w:val="26"/>
            <w:u w:val="single"/>
          </w:rPr>
          <w:t>31.07.2020 № 248-ФЗ</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Ключевые показатели муниципального контроля и их целевые значения, индикативные показатели для муниципального контроля утверждаются решением Фатеевской сельской Думой.</w:t>
      </w:r>
    </w:p>
    <w:p w:rsidR="00FC3E08" w:rsidRPr="00FC3E08" w:rsidRDefault="00FC3E08" w:rsidP="00FC3E08">
      <w:pPr>
        <w:pStyle w:val="a3"/>
        <w:spacing w:before="0" w:beforeAutospacing="0" w:after="0" w:afterAutospacing="0"/>
        <w:jc w:val="both"/>
        <w:rPr>
          <w:sz w:val="26"/>
          <w:szCs w:val="26"/>
        </w:rPr>
      </w:pPr>
      <w:r w:rsidRPr="00FC3E08">
        <w:rPr>
          <w:sz w:val="26"/>
          <w:szCs w:val="26"/>
        </w:rPr>
        <w:t> </w:t>
      </w:r>
    </w:p>
    <w:p w:rsidR="00FC3E08" w:rsidRPr="00FC3E08" w:rsidRDefault="00FC3E08" w:rsidP="00FC3E08">
      <w:pPr>
        <w:pStyle w:val="a3"/>
        <w:spacing w:before="0" w:beforeAutospacing="0" w:after="0" w:afterAutospacing="0"/>
        <w:jc w:val="both"/>
        <w:rPr>
          <w:sz w:val="26"/>
          <w:szCs w:val="26"/>
        </w:rPr>
      </w:pPr>
      <w:r w:rsidRPr="00FC3E08">
        <w:rPr>
          <w:b/>
          <w:bCs/>
          <w:sz w:val="26"/>
          <w:szCs w:val="26"/>
        </w:rPr>
        <w:t>2. Профилактика рисков причинения вреда (ущерба) охраняемым законом ценностям при осуществлении муниципального контроля</w:t>
      </w:r>
    </w:p>
    <w:p w:rsidR="00FC3E08" w:rsidRPr="00FC3E08" w:rsidRDefault="00FC3E08" w:rsidP="00FC3E08">
      <w:pPr>
        <w:pStyle w:val="a3"/>
        <w:spacing w:before="0" w:beforeAutospacing="0" w:after="0" w:afterAutospacing="0"/>
        <w:jc w:val="both"/>
        <w:rPr>
          <w:sz w:val="26"/>
          <w:szCs w:val="26"/>
        </w:rPr>
      </w:pPr>
      <w:r w:rsidRPr="00FC3E08">
        <w:rPr>
          <w:sz w:val="26"/>
          <w:szCs w:val="26"/>
        </w:rPr>
        <w:t> </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lastRenderedPageBreak/>
        <w:t>2.1.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(Подраздел 2.1. в редакции Решения сельской думы от </w:t>
      </w:r>
      <w:hyperlink r:id="rId16"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bookmarkStart w:id="0" w:name="P85"/>
      <w:bookmarkEnd w:id="0"/>
      <w:r w:rsidRPr="00FC3E08">
        <w:rPr>
          <w:sz w:val="26"/>
          <w:szCs w:val="26"/>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Органа муниципального контроля в соответствии с законодательством.</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2.3. При осуществлении муниципального контроля могут проводиться следующие виды профилактических мероприятий:</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информирование;</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консультирование.</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2.3.1. Информирование осуществляется посредством размещения сведений, предусмотренных частью 3 статьи 46Федерального закона от </w:t>
      </w:r>
      <w:hyperlink r:id="rId17" w:tgtFrame="_blank" w:history="1">
        <w:r w:rsidRPr="00FC3E08">
          <w:rPr>
            <w:rStyle w:val="11"/>
            <w:color w:val="0000FF"/>
            <w:sz w:val="26"/>
            <w:szCs w:val="26"/>
            <w:u w:val="single"/>
          </w:rPr>
          <w:t>31.07.2020 № 248-ФЗ</w:t>
        </w:r>
      </w:hyperlink>
      <w:r w:rsidRPr="00FC3E08">
        <w:rPr>
          <w:sz w:val="26"/>
          <w:szCs w:val="26"/>
        </w:rPr>
        <w:t xml:space="preserve"> на официальном сайте администрации Фатеевского сельского поселения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Размещенные сведения на вышеуказанном официальном сайте поддерживаются в актуальном состоянии.</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Должностные лица, ответственные за размещение информации, предусмотренной настоящим положением, определяются распоряжением Органа муниципального контроля.</w:t>
      </w:r>
    </w:p>
    <w:p w:rsidR="00FC3E08" w:rsidRPr="00FC3E08" w:rsidRDefault="00FC3E08" w:rsidP="00FC3E08">
      <w:pPr>
        <w:pStyle w:val="a3"/>
        <w:spacing w:before="0" w:beforeAutospacing="0" w:after="0" w:afterAutospacing="0"/>
        <w:ind w:firstLine="567"/>
        <w:jc w:val="both"/>
        <w:rPr>
          <w:sz w:val="26"/>
          <w:szCs w:val="26"/>
        </w:rPr>
      </w:pPr>
      <w:bookmarkStart w:id="1" w:name="P146"/>
      <w:bookmarkEnd w:id="1"/>
      <w:r w:rsidRPr="00FC3E08">
        <w:rPr>
          <w:sz w:val="26"/>
          <w:szCs w:val="26"/>
        </w:rPr>
        <w:t>2.3.2. Консультирование контролируемых лиц и их представителей осуществляется инспектором по вопросам, связанным с организацией и осуществлением муниципального контроля.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Консультирование осуществляется без взимания платы.</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18"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Время консультирования не должно превышать 15 минут.</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Личный прием граждан проводится инспекторами. Информация о месте приема, а также об установленных для приема днях и часах размещается на официальном сайте администрации Фатеевского сельского поселения в сети «Интернет».</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Консультирование осуществляется по следующим вопросам:</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организация и осуществление муниципального контроля;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порядок осуществления профилактических, контрольных мероприятий, установленных настоящим положением.</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19"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Консультирование в письменной форме осуществляется инспекторами в следующих случаях:</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контролируемым лицом представлен письменный запрос о предоставлении письменного ответа по вопросам консультирования;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за время консультирования предоставить ответ на поставленные вопросы невозможно;</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lastRenderedPageBreak/>
        <w:t>ответ на поставленные вопросы требует дополнительного запроса сведений от органов власти или иных лиц.</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Орган муниципального контроля осуществляет учет консультирований, который проводится посредством внесения соответствующей записи в журнал учета консультирований.</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20"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Фатеевского сельского поселения в сети «Интернет» письменного разъяснения, подписанного должностным лицом.</w:t>
      </w:r>
    </w:p>
    <w:p w:rsidR="00FC3E08" w:rsidRPr="00FC3E08" w:rsidRDefault="00FC3E08" w:rsidP="00FC3E08">
      <w:pPr>
        <w:pStyle w:val="a3"/>
        <w:spacing w:before="0" w:beforeAutospacing="0" w:after="0" w:afterAutospacing="0"/>
        <w:jc w:val="both"/>
        <w:rPr>
          <w:sz w:val="26"/>
          <w:szCs w:val="26"/>
        </w:rPr>
      </w:pPr>
      <w:r w:rsidRPr="00FC3E08">
        <w:rPr>
          <w:sz w:val="26"/>
          <w:szCs w:val="26"/>
        </w:rPr>
        <w:t> </w:t>
      </w:r>
    </w:p>
    <w:p w:rsidR="00FC3E08" w:rsidRPr="00FC3E08" w:rsidRDefault="00FC3E08" w:rsidP="00FC3E08">
      <w:pPr>
        <w:pStyle w:val="a3"/>
        <w:spacing w:before="0" w:beforeAutospacing="0" w:after="0" w:afterAutospacing="0"/>
        <w:jc w:val="both"/>
        <w:rPr>
          <w:sz w:val="26"/>
          <w:szCs w:val="26"/>
        </w:rPr>
      </w:pPr>
      <w:r w:rsidRPr="00FC3E08">
        <w:rPr>
          <w:b/>
          <w:bCs/>
          <w:sz w:val="26"/>
          <w:szCs w:val="26"/>
        </w:rPr>
        <w:t>3. Порядок организации муниципального контроля</w:t>
      </w:r>
    </w:p>
    <w:p w:rsidR="00FC3E08" w:rsidRPr="00FC3E08" w:rsidRDefault="00FC3E08" w:rsidP="00FC3E08">
      <w:pPr>
        <w:pStyle w:val="a3"/>
        <w:spacing w:before="0" w:beforeAutospacing="0" w:after="0" w:afterAutospacing="0"/>
        <w:jc w:val="both"/>
        <w:rPr>
          <w:sz w:val="26"/>
          <w:szCs w:val="26"/>
        </w:rPr>
      </w:pPr>
      <w:r w:rsidRPr="00FC3E08">
        <w:rPr>
          <w:sz w:val="26"/>
          <w:szCs w:val="26"/>
        </w:rPr>
        <w:t> </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3.1. В рамках осуществления муниципального контроля при взаимодействии с контролируемым лицом проводятся следующие контрольные мероприятия: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21"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инспекционный визит;</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рейдовый осмотр;</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документарная проверка.</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22"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наблюдение за соблюдением обязательных требований (мониторинг безопасности);</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выездное обследование.</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3.2. Контрольные мероприятия, за исключением контрольных мероприятий без взаимодействия, могут проводиться на внеплановой основе.</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23"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Плановые контрольные мероприятия при осуществлении муниципального контроля не проводятся.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24"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1,3-6 части 1 и частью 3 статьи 57 </w:t>
      </w:r>
      <w:hyperlink r:id="rId25" w:tgtFrame="_blank" w:history="1">
        <w:r w:rsidRPr="00FC3E08">
          <w:rPr>
            <w:rStyle w:val="11"/>
            <w:color w:val="0000FF"/>
            <w:sz w:val="26"/>
            <w:szCs w:val="26"/>
            <w:u w:val="single"/>
          </w:rPr>
          <w:t>Федерального закона № 248-ФЗ</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(Подраздел 3.3. в редакции Решения сельской думы от </w:t>
      </w:r>
      <w:hyperlink r:id="rId26"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jc w:val="both"/>
        <w:rPr>
          <w:sz w:val="26"/>
          <w:szCs w:val="26"/>
        </w:rPr>
      </w:pPr>
      <w:r w:rsidRPr="00FC3E08">
        <w:rPr>
          <w:sz w:val="26"/>
          <w:szCs w:val="26"/>
        </w:rPr>
        <w:t> </w:t>
      </w:r>
    </w:p>
    <w:p w:rsidR="00FC3E08" w:rsidRPr="00FC3E08" w:rsidRDefault="00FC3E08" w:rsidP="00FC3E08">
      <w:pPr>
        <w:pStyle w:val="a3"/>
        <w:spacing w:before="0" w:beforeAutospacing="0" w:after="0" w:afterAutospacing="0"/>
        <w:jc w:val="both"/>
        <w:rPr>
          <w:sz w:val="26"/>
          <w:szCs w:val="26"/>
        </w:rPr>
      </w:pPr>
      <w:r w:rsidRPr="00FC3E08">
        <w:rPr>
          <w:b/>
          <w:bCs/>
          <w:sz w:val="26"/>
          <w:szCs w:val="26"/>
        </w:rPr>
        <w:t>4. Контрольные мероприятия</w:t>
      </w:r>
    </w:p>
    <w:p w:rsidR="00FC3E08" w:rsidRPr="00FC3E08" w:rsidRDefault="00FC3E08" w:rsidP="00FC3E08">
      <w:pPr>
        <w:pStyle w:val="a3"/>
        <w:spacing w:before="0" w:beforeAutospacing="0" w:after="0" w:afterAutospacing="0"/>
        <w:jc w:val="both"/>
        <w:rPr>
          <w:sz w:val="26"/>
          <w:szCs w:val="26"/>
        </w:rPr>
      </w:pPr>
      <w:bookmarkStart w:id="2" w:name="_GoBack"/>
      <w:bookmarkEnd w:id="2"/>
      <w:r w:rsidRPr="00FC3E08">
        <w:rPr>
          <w:sz w:val="26"/>
          <w:szCs w:val="26"/>
        </w:rPr>
        <w:t>(Наименование раздела 4 в ред</w:t>
      </w:r>
      <w:r w:rsidR="00F20086">
        <w:rPr>
          <w:sz w:val="26"/>
          <w:szCs w:val="26"/>
        </w:rPr>
        <w:t>.</w:t>
      </w:r>
      <w:r w:rsidRPr="00FC3E08">
        <w:rPr>
          <w:sz w:val="26"/>
          <w:szCs w:val="26"/>
        </w:rPr>
        <w:t xml:space="preserve"> Решения сельской думы от </w:t>
      </w:r>
      <w:hyperlink r:id="rId27"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jc w:val="both"/>
        <w:rPr>
          <w:sz w:val="26"/>
          <w:szCs w:val="26"/>
        </w:rPr>
      </w:pPr>
      <w:r w:rsidRPr="00FC3E08">
        <w:rPr>
          <w:sz w:val="26"/>
          <w:szCs w:val="26"/>
        </w:rPr>
        <w:t> </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lastRenderedPageBreak/>
        <w:t>В ходе инспекционного визита могут совершаться следующие контрольные действия: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28"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осмотр;</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опрос;</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получение письменных объяснений;</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инструментальное обследование;</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истребование документов, которые в соответствии с обязательнымитребованиями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Инспекционный визит проводится без предварительного уведомления контролируемого лица.</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4.2.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29"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30"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Рейдовый осмотр может проводиться в форме совместного (межведомственного) контрольного мероприятия.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31"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В ходе рейдового осмотра могут совершаться следующие контрольные действия: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32"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осмотр;</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досмотр;</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опрос;</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получение письменных объяснений;</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истребование документов;</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инструментальное обследование;</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экспертиза.</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При проведении рейдового осмотра инспекторы вправе взаимодействовать с находящимися на объектах лицами.</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Контролируемые лица, которые владеют, пользуются или управляют объектами, обязаны обеспечить в ходе рейдового осмотра беспрепятственный доступ инспекторам к объектам, указанным в решении о проведении рейдового осмотра, а также во все помещения зданий, строений, сооружени</w:t>
      </w:r>
      <w:proofErr w:type="gramStart"/>
      <w:r w:rsidRPr="00FC3E08">
        <w:rPr>
          <w:sz w:val="26"/>
          <w:szCs w:val="26"/>
        </w:rPr>
        <w:t>й(</w:t>
      </w:r>
      <w:proofErr w:type="gramEnd"/>
      <w:r w:rsidRPr="00FC3E08">
        <w:rPr>
          <w:sz w:val="26"/>
          <w:szCs w:val="26"/>
        </w:rPr>
        <w:t>за исключением жилых помещений).</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В случае если в результате рейдового осмотра выявлены нарушения обязательных требований, инспекторы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lastRenderedPageBreak/>
        <w:t xml:space="preserve">(Абзац в редакции Решения сельской думы от </w:t>
      </w:r>
      <w:hyperlink r:id="rId33"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от </w:t>
      </w:r>
      <w:hyperlink r:id="rId34" w:tgtFrame="_blank" w:history="1">
        <w:r w:rsidRPr="00FC3E08">
          <w:rPr>
            <w:rStyle w:val="11"/>
            <w:color w:val="0000FF"/>
            <w:sz w:val="26"/>
            <w:szCs w:val="26"/>
            <w:u w:val="single"/>
          </w:rPr>
          <w:t>31.07.2020 № 248-ФЗ</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4.3. 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35"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В ходе документарной проверки могут совершаться следующие контрольные действия: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36"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получение письменных объяснений;</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истребование документов;</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экспертиза.</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Внеплановая документарная проверка проводится без согласования с органами прокуратуры.</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4.4. Наблюдение за соблюдением обязательных требований (мониторинг безопасности) осуществляется инспектором путем сбора, анализа данных об объектах муниципального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37"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FC3E08">
        <w:rPr>
          <w:sz w:val="26"/>
          <w:szCs w:val="26"/>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1) решение о проведении внепланового контрольного мероприятия в соответствии со статьей 60 </w:t>
      </w:r>
      <w:hyperlink r:id="rId38" w:tgtFrame="_blank" w:history="1">
        <w:r w:rsidRPr="00FC3E08">
          <w:rPr>
            <w:rStyle w:val="11"/>
            <w:color w:val="0000FF"/>
            <w:sz w:val="26"/>
            <w:szCs w:val="26"/>
            <w:u w:val="single"/>
          </w:rPr>
          <w:t>Федерального закона № 248-ФЗ</w:t>
        </w:r>
      </w:hyperlink>
      <w:r w:rsidRPr="00FC3E08">
        <w:rPr>
          <w:sz w:val="26"/>
          <w:szCs w:val="26"/>
        </w:rPr>
        <w:t xml:space="preserve"> от 31.07.2020;</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2) решение об объявлении предостережения;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3) решение о выдаче предписания об устранении выявленных нарушений в порядке, предусмотренным пунктом 1 части 2 статьи 90 Федерального закона№248 от 31.07.2020,в случае указанной такой возможности в федеральном законе о виде контроля, закона Кировской области о виде контроля;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4) решение, закрепленное в федеральном законе о виде контроля, закона Кировской области о виде контроля в соответствии с частью 3 статьи 90 </w:t>
      </w:r>
      <w:hyperlink r:id="rId39" w:tgtFrame="_blank" w:history="1">
        <w:r w:rsidRPr="00FC3E08">
          <w:rPr>
            <w:rStyle w:val="11"/>
            <w:color w:val="0000FF"/>
            <w:sz w:val="26"/>
            <w:szCs w:val="26"/>
            <w:u w:val="single"/>
          </w:rPr>
          <w:t>Федерального закона № 248-ФЗ</w:t>
        </w:r>
      </w:hyperlink>
      <w:r w:rsidRPr="00FC3E08">
        <w:rPr>
          <w:sz w:val="26"/>
          <w:szCs w:val="26"/>
        </w:rPr>
        <w:t xml:space="preserve"> от 31.07.2020,в случае указания такой возможности в федеральном законе о виде контроля, закона Кировской области о виде контроля.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третий в редакции Решения сельской думы от </w:t>
      </w:r>
      <w:hyperlink r:id="rId40"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4.5. Выездное обследование, мероприятие, проводимое в целях оценки соблюдения контролируемыми лицами обязательных требований.</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гражданина, месту нахождения объекта муниципального контроля, при этом не допускается взаимодействие с контролируемым лицом.</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В ходе выездного обследования на общедоступных (открытых для посещения неограниченным кругом лиц) объектах могут осуществляться: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осмотр;</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инструментальное обследование (с применением видеозаписи);</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экспертиза.</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Выездное обследование проводится без информирования контролируемого лица.</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По результатам проведения выездного обследования не могут быть приняты решения, предусмотренные пунктами 1 и 2 части 2 статьи 90 Федерального закона от </w:t>
      </w:r>
      <w:hyperlink r:id="rId41" w:tgtFrame="_blank" w:history="1">
        <w:r w:rsidRPr="00FC3E08">
          <w:rPr>
            <w:rStyle w:val="11"/>
            <w:color w:val="0000FF"/>
            <w:sz w:val="26"/>
            <w:szCs w:val="26"/>
            <w:u w:val="single"/>
          </w:rPr>
          <w:t>31.07.2020 № 248-ФЗ</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предусмотрено федеральным законом о виде контроля.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девятый в редакции Решения сельской думы от </w:t>
      </w:r>
      <w:hyperlink r:id="rId42"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4.6. Контрольные  мероприятия, за исключением контрольных мероприятий без взаимодействия, проводятся путем совершения инспекторами и лицами, привлекаемыми к проведению контрольного мероприятия, контрольных действий в порядке, установленном Федеральным законом от </w:t>
      </w:r>
      <w:hyperlink r:id="rId43" w:tgtFrame="_blank" w:history="1">
        <w:r w:rsidRPr="00FC3E08">
          <w:rPr>
            <w:rStyle w:val="11"/>
            <w:color w:val="0000FF"/>
            <w:sz w:val="26"/>
            <w:szCs w:val="26"/>
            <w:u w:val="single"/>
          </w:rPr>
          <w:t>31.07.2020 № 248-ФЗ</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(Подраздел 4.6. в редакции Решения сельской думы от </w:t>
      </w:r>
      <w:hyperlink r:id="rId44"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4.7.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w:t>
      </w:r>
      <w:hyperlink r:id="rId45" w:tgtFrame="_blank" w:history="1">
        <w:r w:rsidRPr="00FC3E08">
          <w:rPr>
            <w:rStyle w:val="11"/>
            <w:color w:val="0000FF"/>
            <w:sz w:val="26"/>
            <w:szCs w:val="26"/>
            <w:u w:val="single"/>
          </w:rPr>
          <w:t>31.07.2020 № 248-ФЗ</w:t>
        </w:r>
      </w:hyperlink>
      <w:r w:rsidRPr="00FC3E08">
        <w:rPr>
          <w:sz w:val="26"/>
          <w:szCs w:val="26"/>
        </w:rPr>
        <w:t xml:space="preserve"> представить в Орган муниципального контроля информацию о невозможности присутствия при проведении контрольного мероприятия, являются: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46"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нахождение на стационарном лечении в медицинском учреждении;</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нахождение за пределами Российской Федерации;</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lastRenderedPageBreak/>
        <w:t>административный арест;</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При предоставлении указанной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47"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4.8. Для фиксации инспекторами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48"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сведений, отнесенных законодательством Российской Федерации к государственной тайне;</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объектов, территорий, которые законодательством Российской Федерации отнесены к режимным и особо важным объектам.</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49"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4.9. Результаты контрольного мероприятия оформляются в порядке, установленном Федеральным законом от </w:t>
      </w:r>
      <w:hyperlink r:id="rId50" w:tgtFrame="_blank" w:history="1">
        <w:r w:rsidRPr="00FC3E08">
          <w:rPr>
            <w:rStyle w:val="11"/>
            <w:color w:val="0000FF"/>
            <w:sz w:val="26"/>
            <w:szCs w:val="26"/>
            <w:u w:val="single"/>
          </w:rPr>
          <w:t>31.07.2020 № 248-ФЗ</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(Абзац в редакции Решения сельской думы от </w:t>
      </w:r>
      <w:hyperlink r:id="rId51"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4.10.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w:t>
      </w:r>
      <w:r w:rsidRPr="00FC3E08">
        <w:rPr>
          <w:sz w:val="26"/>
          <w:szCs w:val="26"/>
        </w:rPr>
        <w:lastRenderedPageBreak/>
        <w:t>(использование)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(Подраздел 4.10. в редакции Решения сельской думы от </w:t>
      </w:r>
      <w:hyperlink r:id="rId52"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4.11.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39-43Федерального закона от </w:t>
      </w:r>
      <w:hyperlink r:id="rId53" w:tgtFrame="_blank" w:history="1">
        <w:r w:rsidRPr="00FC3E08">
          <w:rPr>
            <w:rStyle w:val="11"/>
            <w:color w:val="0000FF"/>
            <w:sz w:val="26"/>
            <w:szCs w:val="26"/>
            <w:u w:val="single"/>
          </w:rPr>
          <w:t>31.07.2020 № 248-ФЗ</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(Подраздел 4.11. в редакции Решения сельской думы от </w:t>
      </w:r>
      <w:hyperlink r:id="rId54"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w:t>
      </w:r>
    </w:p>
    <w:p w:rsidR="00FC3E08" w:rsidRPr="00FC3E08" w:rsidRDefault="00FC3E08" w:rsidP="00FC3E08">
      <w:pPr>
        <w:pStyle w:val="a3"/>
        <w:spacing w:before="0" w:beforeAutospacing="0" w:after="0" w:afterAutospacing="0"/>
        <w:jc w:val="both"/>
        <w:rPr>
          <w:sz w:val="26"/>
          <w:szCs w:val="26"/>
        </w:rPr>
      </w:pPr>
      <w:r w:rsidRPr="00FC3E08">
        <w:rPr>
          <w:b/>
          <w:bCs/>
          <w:sz w:val="26"/>
          <w:szCs w:val="26"/>
        </w:rPr>
        <w:t>5. Заключительные положения</w:t>
      </w:r>
    </w:p>
    <w:p w:rsidR="00FC3E08" w:rsidRPr="00FC3E08" w:rsidRDefault="00FC3E08" w:rsidP="00FC3E08">
      <w:pPr>
        <w:pStyle w:val="a3"/>
        <w:spacing w:before="0" w:beforeAutospacing="0" w:after="0" w:afterAutospacing="0"/>
        <w:jc w:val="both"/>
        <w:rPr>
          <w:sz w:val="26"/>
          <w:szCs w:val="26"/>
        </w:rPr>
      </w:pPr>
      <w:r w:rsidRPr="00FC3E08">
        <w:rPr>
          <w:sz w:val="26"/>
          <w:szCs w:val="26"/>
        </w:rPr>
        <w:t> </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 xml:space="preserve">Подраздел 5.1. исключён Решение сельской думы от </w:t>
      </w:r>
      <w:hyperlink r:id="rId55" w:tgtFrame="_blank" w:history="1">
        <w:r w:rsidRPr="00FC3E08">
          <w:rPr>
            <w:rStyle w:val="11"/>
            <w:color w:val="0000FF"/>
            <w:sz w:val="26"/>
            <w:szCs w:val="26"/>
            <w:u w:val="single"/>
          </w:rPr>
          <w:t>17.02.2022 № 54/207</w:t>
        </w:r>
      </w:hyperlink>
      <w:r w:rsidRPr="00FC3E08">
        <w:rPr>
          <w:sz w:val="26"/>
          <w:szCs w:val="26"/>
        </w:rPr>
        <w:t>.</w:t>
      </w:r>
    </w:p>
    <w:p w:rsidR="00FC3E08" w:rsidRPr="00FC3E08" w:rsidRDefault="00FC3E08" w:rsidP="00FC3E08">
      <w:pPr>
        <w:pStyle w:val="a3"/>
        <w:spacing w:before="0" w:beforeAutospacing="0" w:after="0" w:afterAutospacing="0"/>
        <w:ind w:firstLine="567"/>
        <w:jc w:val="both"/>
        <w:rPr>
          <w:sz w:val="26"/>
          <w:szCs w:val="26"/>
        </w:rPr>
      </w:pPr>
      <w:r w:rsidRPr="00FC3E08">
        <w:rPr>
          <w:sz w:val="26"/>
          <w:szCs w:val="26"/>
        </w:rPr>
        <w:t>5.2.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 лицом Органа муниципального контроля действиях и принимаемых решениях, обмен документами и сведениями с контролируемыми лицами могут осуществляться на бумажном носителе.</w:t>
      </w:r>
    </w:p>
    <w:p w:rsidR="007A1631" w:rsidRPr="00FC3E08" w:rsidRDefault="007A1631" w:rsidP="00FC3E08">
      <w:pPr>
        <w:spacing w:after="0"/>
        <w:jc w:val="both"/>
        <w:rPr>
          <w:rFonts w:ascii="Times New Roman" w:hAnsi="Times New Roman" w:cs="Times New Roman"/>
          <w:sz w:val="26"/>
          <w:szCs w:val="26"/>
        </w:rPr>
      </w:pPr>
    </w:p>
    <w:sectPr w:rsidR="007A1631" w:rsidRPr="00FC3E08" w:rsidSect="00F20086">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Cambria"/>
    <w:charset w:val="00"/>
    <w:family w:val="roman"/>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E08"/>
    <w:rsid w:val="00016DB9"/>
    <w:rsid w:val="00607600"/>
    <w:rsid w:val="00646BA9"/>
    <w:rsid w:val="007A1631"/>
    <w:rsid w:val="00A87DE1"/>
    <w:rsid w:val="00AA55F3"/>
    <w:rsid w:val="00E54CAE"/>
    <w:rsid w:val="00F20086"/>
    <w:rsid w:val="00FC3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BA9"/>
  </w:style>
  <w:style w:type="paragraph" w:styleId="1">
    <w:name w:val="heading 1"/>
    <w:basedOn w:val="a"/>
    <w:next w:val="a"/>
    <w:link w:val="10"/>
    <w:uiPriority w:val="9"/>
    <w:qFormat/>
    <w:rsid w:val="00F20086"/>
    <w:pPr>
      <w:spacing w:before="120" w:after="120" w:line="276" w:lineRule="auto"/>
      <w:outlineLvl w:val="0"/>
    </w:pPr>
    <w:rPr>
      <w:rFonts w:ascii="XO Thames" w:eastAsia="Times New Roman" w:hAnsi="XO Thames"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FC3E08"/>
  </w:style>
  <w:style w:type="paragraph" w:styleId="a4">
    <w:name w:val="Balloon Text"/>
    <w:basedOn w:val="a"/>
    <w:link w:val="a5"/>
    <w:uiPriority w:val="99"/>
    <w:semiHidden/>
    <w:unhideWhenUsed/>
    <w:rsid w:val="00FC3E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3E08"/>
    <w:rPr>
      <w:rFonts w:ascii="Segoe UI" w:hAnsi="Segoe UI" w:cs="Segoe UI"/>
      <w:sz w:val="18"/>
      <w:szCs w:val="18"/>
    </w:rPr>
  </w:style>
  <w:style w:type="character" w:customStyle="1" w:styleId="10">
    <w:name w:val="Заголовок 1 Знак"/>
    <w:basedOn w:val="a0"/>
    <w:link w:val="1"/>
    <w:uiPriority w:val="9"/>
    <w:rsid w:val="00F20086"/>
    <w:rPr>
      <w:rFonts w:ascii="XO Thames" w:eastAsia="Times New Roman" w:hAnsi="XO Thames" w:cs="Times New Roman"/>
      <w:b/>
      <w:sz w:val="32"/>
      <w:szCs w:val="20"/>
      <w:lang w:eastAsia="ru-RU"/>
    </w:rPr>
  </w:style>
  <w:style w:type="paragraph" w:customStyle="1" w:styleId="ConsPlusNormal">
    <w:name w:val="ConsPlusNormal"/>
    <w:link w:val="ConsPlusNormal1"/>
    <w:qFormat/>
    <w:rsid w:val="00F20086"/>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20086"/>
    <w:rPr>
      <w:rFonts w:ascii="Times New Roman" w:eastAsia="Times New Roman" w:hAnsi="Times New Roman" w:cs="Times New Roman"/>
      <w:sz w:val="24"/>
      <w:lang w:eastAsia="ru-RU"/>
    </w:rPr>
  </w:style>
  <w:style w:type="paragraph" w:customStyle="1" w:styleId="ConsPlusTitle">
    <w:name w:val="ConsPlusTitle"/>
    <w:link w:val="ConsPlusTitle1"/>
    <w:rsid w:val="00F20086"/>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F20086"/>
    <w:rPr>
      <w:rFonts w:ascii="Times New Roman" w:eastAsia="Times New Roman" w:hAnsi="Times New Roman" w:cs="Times New Roman"/>
      <w:b/>
      <w:sz w:val="24"/>
      <w:lang w:eastAsia="ru-RU"/>
    </w:rPr>
  </w:style>
  <w:style w:type="paragraph" w:customStyle="1" w:styleId="12">
    <w:name w:val="ВК1"/>
    <w:basedOn w:val="a6"/>
    <w:rsid w:val="00F20086"/>
    <w:pPr>
      <w:tabs>
        <w:tab w:val="center" w:pos="4703"/>
        <w:tab w:val="right" w:pos="9214"/>
      </w:tabs>
      <w:ind w:left="-1559" w:right="-851"/>
      <w:jc w:val="center"/>
    </w:pPr>
    <w:rPr>
      <w:rFonts w:ascii="Times New Roman" w:eastAsia="Times New Roman" w:hAnsi="Times New Roman" w:cs="Times New Roman"/>
      <w:b/>
      <w:sz w:val="26"/>
      <w:szCs w:val="20"/>
      <w:lang w:eastAsia="ar-SA"/>
    </w:rPr>
  </w:style>
  <w:style w:type="paragraph" w:styleId="a7">
    <w:name w:val="No Spacing"/>
    <w:uiPriority w:val="1"/>
    <w:qFormat/>
    <w:rsid w:val="00F20086"/>
    <w:pPr>
      <w:spacing w:after="0" w:line="240" w:lineRule="auto"/>
    </w:pPr>
    <w:rPr>
      <w:rFonts w:ascii="Calibri" w:eastAsia="Calibri" w:hAnsi="Calibri" w:cs="Times New Roman"/>
    </w:rPr>
  </w:style>
  <w:style w:type="paragraph" w:styleId="a6">
    <w:name w:val="header"/>
    <w:basedOn w:val="a"/>
    <w:link w:val="a8"/>
    <w:uiPriority w:val="99"/>
    <w:semiHidden/>
    <w:unhideWhenUsed/>
    <w:rsid w:val="00F20086"/>
    <w:pPr>
      <w:tabs>
        <w:tab w:val="center" w:pos="4677"/>
        <w:tab w:val="right" w:pos="9355"/>
      </w:tabs>
      <w:spacing w:after="0" w:line="240" w:lineRule="auto"/>
    </w:pPr>
  </w:style>
  <w:style w:type="character" w:customStyle="1" w:styleId="a8">
    <w:name w:val="Верхний колонтитул Знак"/>
    <w:basedOn w:val="a0"/>
    <w:link w:val="a6"/>
    <w:uiPriority w:val="99"/>
    <w:semiHidden/>
    <w:rsid w:val="00F20086"/>
  </w:style>
  <w:style w:type="character" w:customStyle="1" w:styleId="hyperlink">
    <w:name w:val="hyperlink"/>
    <w:basedOn w:val="a0"/>
    <w:rsid w:val="00F20086"/>
  </w:style>
</w:styles>
</file>

<file path=word/webSettings.xml><?xml version="1.0" encoding="utf-8"?>
<w:webSettings xmlns:r="http://schemas.openxmlformats.org/officeDocument/2006/relationships" xmlns:w="http://schemas.openxmlformats.org/wordprocessingml/2006/main">
  <w:divs>
    <w:div w:id="1376151034">
      <w:bodyDiv w:val="1"/>
      <w:marLeft w:val="0"/>
      <w:marRight w:val="0"/>
      <w:marTop w:val="0"/>
      <w:marBottom w:val="0"/>
      <w:divBdr>
        <w:top w:val="none" w:sz="0" w:space="0" w:color="auto"/>
        <w:left w:val="none" w:sz="0" w:space="0" w:color="auto"/>
        <w:bottom w:val="none" w:sz="0" w:space="0" w:color="auto"/>
        <w:right w:val="none" w:sz="0" w:space="0" w:color="auto"/>
      </w:divBdr>
    </w:div>
    <w:div w:id="189192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C308D001-7E2C-4C94-A1E8-A093F59C033D" TargetMode="External"/><Relationship Id="rId18" Type="http://schemas.openxmlformats.org/officeDocument/2006/relationships/hyperlink" Target="https://pravo-search.minjust.ru/bigs/showDocument.html?id=C308D001-7E2C-4C94-A1E8-A093F59C033D" TargetMode="External"/><Relationship Id="rId26" Type="http://schemas.openxmlformats.org/officeDocument/2006/relationships/hyperlink" Target="https://pravo-search.minjust.ru/bigs/showDocument.html?id=C308D001-7E2C-4C94-A1E8-A093F59C033D" TargetMode="External"/><Relationship Id="rId39" Type="http://schemas.openxmlformats.org/officeDocument/2006/relationships/hyperlink" Target="https://pravo-search.minjust.ru/bigs/showDocument.html?id=CF1F5643-3AEB-4438-9333-2E47F2A9D0E7" TargetMode="External"/><Relationship Id="rId21" Type="http://schemas.openxmlformats.org/officeDocument/2006/relationships/hyperlink" Target="https://pravo-search.minjust.ru/bigs/showDocument.html?id=C308D001-7E2C-4C94-A1E8-A093F59C033D" TargetMode="External"/><Relationship Id="rId34" Type="http://schemas.openxmlformats.org/officeDocument/2006/relationships/hyperlink" Target="https://pravo-search.minjust.ru/bigs/showDocument.html?id=CF1F5643-3AEB-4438-9333-2E47F2A9D0E7" TargetMode="External"/><Relationship Id="rId42" Type="http://schemas.openxmlformats.org/officeDocument/2006/relationships/hyperlink" Target="https://pravo-search.minjust.ru/bigs/showDocument.html?id=C308D001-7E2C-4C94-A1E8-A093F59C033D" TargetMode="External"/><Relationship Id="rId47" Type="http://schemas.openxmlformats.org/officeDocument/2006/relationships/hyperlink" Target="https://pravo-search.minjust.ru/bigs/showDocument.html?id=C308D001-7E2C-4C94-A1E8-A093F59C033D" TargetMode="External"/><Relationship Id="rId50" Type="http://schemas.openxmlformats.org/officeDocument/2006/relationships/hyperlink" Target="https://pravo-search.minjust.ru/bigs/showDocument.html?id=CF1F5643-3AEB-4438-9333-2E47F2A9D0E7" TargetMode="External"/><Relationship Id="rId55" Type="http://schemas.openxmlformats.org/officeDocument/2006/relationships/hyperlink" Target="https://pravo-search.minjust.ru/bigs/showDocument.html?id=C308D001-7E2C-4C94-A1E8-A093F59C033D" TargetMode="External"/><Relationship Id="rId7" Type="http://schemas.openxmlformats.org/officeDocument/2006/relationships/hyperlink" Target="https://pravo-search.minjust.ru/bigs/showDocument.html?id=C308D001-7E2C-4C94-A1E8-A093F59C033D" TargetMode="External"/><Relationship Id="rId12" Type="http://schemas.openxmlformats.org/officeDocument/2006/relationships/hyperlink" Target="https://pravo-search.minjust.ru/bigs/showDocument.html?id=CF1F5643-3AEB-4438-9333-2E47F2A9D0E7" TargetMode="External"/><Relationship Id="rId17" Type="http://schemas.openxmlformats.org/officeDocument/2006/relationships/hyperlink" Target="https://pravo-search.minjust.ru/bigs/showDocument.html?id=CF1F5643-3AEB-4438-9333-2E47F2A9D0E7" TargetMode="External"/><Relationship Id="rId25" Type="http://schemas.openxmlformats.org/officeDocument/2006/relationships/hyperlink" Target="https://pravo-search.minjust.ru/bigs/showDocument.html?id=CF1F5643-3AEB-4438-9333-2E47F2A9D0E7" TargetMode="External"/><Relationship Id="rId33" Type="http://schemas.openxmlformats.org/officeDocument/2006/relationships/hyperlink" Target="https://pravo-search.minjust.ru/bigs/showDocument.html?id=C308D001-7E2C-4C94-A1E8-A093F59C033D" TargetMode="External"/><Relationship Id="rId38" Type="http://schemas.openxmlformats.org/officeDocument/2006/relationships/hyperlink" Target="https://pravo-search.minjust.ru/bigs/showDocument.html?id=CF1F5643-3AEB-4438-9333-2E47F2A9D0E7" TargetMode="External"/><Relationship Id="rId46" Type="http://schemas.openxmlformats.org/officeDocument/2006/relationships/hyperlink" Target="https://pravo-search.minjust.ru/bigs/showDocument.html?id=C308D001-7E2C-4C94-A1E8-A093F59C033D" TargetMode="External"/><Relationship Id="rId2" Type="http://schemas.openxmlformats.org/officeDocument/2006/relationships/settings" Target="settings.xml"/><Relationship Id="rId16" Type="http://schemas.openxmlformats.org/officeDocument/2006/relationships/hyperlink" Target="https://pravo-search.minjust.ru/bigs/showDocument.html?id=C308D001-7E2C-4C94-A1E8-A093F59C033D" TargetMode="External"/><Relationship Id="rId20" Type="http://schemas.openxmlformats.org/officeDocument/2006/relationships/hyperlink" Target="https://pravo-search.minjust.ru/bigs/showDocument.html?id=C308D001-7E2C-4C94-A1E8-A093F59C033D" TargetMode="External"/><Relationship Id="rId29" Type="http://schemas.openxmlformats.org/officeDocument/2006/relationships/hyperlink" Target="https://pravo-search.minjust.ru/bigs/showDocument.html?id=C308D001-7E2C-4C94-A1E8-A093F59C033D" TargetMode="External"/><Relationship Id="rId41" Type="http://schemas.openxmlformats.org/officeDocument/2006/relationships/hyperlink" Target="https://pravo-search.minjust.ru/bigs/showDocument.html?id=CF1F5643-3AEB-4438-9333-2E47F2A9D0E7" TargetMode="External"/><Relationship Id="rId54" Type="http://schemas.openxmlformats.org/officeDocument/2006/relationships/hyperlink" Target="https://pravo-search.minjust.ru/bigs/showDocument.html?id=C308D001-7E2C-4C94-A1E8-A093F59C033D" TargetMode="Externa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https://pravo-search.minjust.ru/bigs/showDocument.html?id=CF1F5643-3AEB-4438-9333-2E47F2A9D0E7" TargetMode="External"/><Relationship Id="rId24" Type="http://schemas.openxmlformats.org/officeDocument/2006/relationships/hyperlink" Target="https://pravo-search.minjust.ru/bigs/showDocument.html?id=C308D001-7E2C-4C94-A1E8-A093F59C033D" TargetMode="External"/><Relationship Id="rId32" Type="http://schemas.openxmlformats.org/officeDocument/2006/relationships/hyperlink" Target="https://pravo-search.minjust.ru/bigs/showDocument.html?id=C308D001-7E2C-4C94-A1E8-A093F59C033D" TargetMode="External"/><Relationship Id="rId37" Type="http://schemas.openxmlformats.org/officeDocument/2006/relationships/hyperlink" Target="https://pravo-search.minjust.ru/bigs/showDocument.html?id=C308D001-7E2C-4C94-A1E8-A093F59C033D" TargetMode="External"/><Relationship Id="rId40" Type="http://schemas.openxmlformats.org/officeDocument/2006/relationships/hyperlink" Target="https://pravo-search.minjust.ru/bigs/showDocument.html?id=C308D001-7E2C-4C94-A1E8-A093F59C033D" TargetMode="External"/><Relationship Id="rId45" Type="http://schemas.openxmlformats.org/officeDocument/2006/relationships/hyperlink" Target="https://pravo-search.minjust.ru/bigs/showDocument.html?id=CF1F5643-3AEB-4438-9333-2E47F2A9D0E7" TargetMode="External"/><Relationship Id="rId53" Type="http://schemas.openxmlformats.org/officeDocument/2006/relationships/hyperlink" Target="https://pravo-search.minjust.ru/bigs/showDocument.html?id=CF1F5643-3AEB-4438-9333-2E47F2A9D0E7" TargetMode="External"/><Relationship Id="rId5" Type="http://schemas.openxmlformats.org/officeDocument/2006/relationships/hyperlink" Target="https://pravo-search.minjust.ru/bigs/showDocument.html?id=14FDFDEE-7837-4294-A65F-7D07D99F87B2" TargetMode="External"/><Relationship Id="rId15" Type="http://schemas.openxmlformats.org/officeDocument/2006/relationships/hyperlink" Target="https://pravo-search.minjust.ru/bigs/showDocument.html?id=CF1F5643-3AEB-4438-9333-2E47F2A9D0E7" TargetMode="External"/><Relationship Id="rId23" Type="http://schemas.openxmlformats.org/officeDocument/2006/relationships/hyperlink" Target="https://pravo-search.minjust.ru/bigs/showDocument.html?id=C308D001-7E2C-4C94-A1E8-A093F59C033D" TargetMode="External"/><Relationship Id="rId28" Type="http://schemas.openxmlformats.org/officeDocument/2006/relationships/hyperlink" Target="https://pravo-search.minjust.ru/bigs/showDocument.html?id=C308D001-7E2C-4C94-A1E8-A093F59C033D" TargetMode="External"/><Relationship Id="rId36" Type="http://schemas.openxmlformats.org/officeDocument/2006/relationships/hyperlink" Target="https://pravo-search.minjust.ru/bigs/showDocument.html?id=C308D001-7E2C-4C94-A1E8-A093F59C033D" TargetMode="External"/><Relationship Id="rId49" Type="http://schemas.openxmlformats.org/officeDocument/2006/relationships/hyperlink" Target="https://pravo-search.minjust.ru/bigs/showDocument.html?id=C308D001-7E2C-4C94-A1E8-A093F59C033D" TargetMode="External"/><Relationship Id="rId57" Type="http://schemas.openxmlformats.org/officeDocument/2006/relationships/theme" Target="theme/theme1.xml"/><Relationship Id="rId10" Type="http://schemas.openxmlformats.org/officeDocument/2006/relationships/hyperlink" Target="https://pravo-search.minjust.ru/bigs/showDocument.html?id=CF1F5643-3AEB-4438-9333-2E47F2A9D0E7" TargetMode="External"/><Relationship Id="rId19" Type="http://schemas.openxmlformats.org/officeDocument/2006/relationships/hyperlink" Target="https://pravo-search.minjust.ru/bigs/showDocument.html?id=C308D001-7E2C-4C94-A1E8-A093F59C033D" TargetMode="External"/><Relationship Id="rId31" Type="http://schemas.openxmlformats.org/officeDocument/2006/relationships/hyperlink" Target="https://pravo-search.minjust.ru/bigs/showDocument.html?id=C308D001-7E2C-4C94-A1E8-A093F59C033D" TargetMode="External"/><Relationship Id="rId44" Type="http://schemas.openxmlformats.org/officeDocument/2006/relationships/hyperlink" Target="https://pravo-search.minjust.ru/bigs/showDocument.html?id=C308D001-7E2C-4C94-A1E8-A093F59C033D" TargetMode="External"/><Relationship Id="rId52" Type="http://schemas.openxmlformats.org/officeDocument/2006/relationships/hyperlink" Target="https://pravo-search.minjust.ru/bigs/showDocument.html?id=C308D001-7E2C-4C94-A1E8-A093F59C033D" TargetMode="External"/><Relationship Id="rId4" Type="http://schemas.openxmlformats.org/officeDocument/2006/relationships/hyperlink" Target="https://pravo-search.minjust.ru/bigs/showDocument.html?id=C308D001-7E2C-4C94-A1E8-A093F59C033D" TargetMode="External"/><Relationship Id="rId9" Type="http://schemas.openxmlformats.org/officeDocument/2006/relationships/hyperlink" Target="https://pravo-search.minjust.ru/bigs/showDocument.html?id=C308D001-7E2C-4C94-A1E8-A093F59C033D" TargetMode="External"/><Relationship Id="rId14" Type="http://schemas.openxmlformats.org/officeDocument/2006/relationships/hyperlink" Target="https://pravo-search.minjust.ru/bigs/showDocument.html?id=CF1F5643-3AEB-4438-9333-2E47F2A9D0E7" TargetMode="External"/><Relationship Id="rId22" Type="http://schemas.openxmlformats.org/officeDocument/2006/relationships/hyperlink" Target="https://pravo-search.minjust.ru/bigs/showDocument.html?id=C308D001-7E2C-4C94-A1E8-A093F59C033D" TargetMode="External"/><Relationship Id="rId27" Type="http://schemas.openxmlformats.org/officeDocument/2006/relationships/hyperlink" Target="https://pravo-search.minjust.ru/bigs/showDocument.html?id=C308D001-7E2C-4C94-A1E8-A093F59C033D" TargetMode="External"/><Relationship Id="rId30" Type="http://schemas.openxmlformats.org/officeDocument/2006/relationships/hyperlink" Target="https://pravo-search.minjust.ru/bigs/showDocument.html?id=C308D001-7E2C-4C94-A1E8-A093F59C033D" TargetMode="External"/><Relationship Id="rId35" Type="http://schemas.openxmlformats.org/officeDocument/2006/relationships/hyperlink" Target="https://pravo-search.minjust.ru/bigs/showDocument.html?id=C308D001-7E2C-4C94-A1E8-A093F59C033D" TargetMode="External"/><Relationship Id="rId43" Type="http://schemas.openxmlformats.org/officeDocument/2006/relationships/hyperlink" Target="https://pravo-search.minjust.ru/bigs/showDocument.html?id=CF1F5643-3AEB-4438-9333-2E47F2A9D0E7" TargetMode="External"/><Relationship Id="rId48" Type="http://schemas.openxmlformats.org/officeDocument/2006/relationships/hyperlink" Target="https://pravo-search.minjust.ru/bigs/showDocument.html?id=C308D001-7E2C-4C94-A1E8-A093F59C033D" TargetMode="External"/><Relationship Id="rId56" Type="http://schemas.openxmlformats.org/officeDocument/2006/relationships/fontTable" Target="fontTable.xml"/><Relationship Id="rId8" Type="http://schemas.openxmlformats.org/officeDocument/2006/relationships/hyperlink" Target="https://pravo-search.minjust.ru/bigs/showDocument.html?id=C308D001-7E2C-4C94-A1E8-A093F59C033D" TargetMode="External"/><Relationship Id="rId51" Type="http://schemas.openxmlformats.org/officeDocument/2006/relationships/hyperlink" Target="https://pravo-search.minjust.ru/bigs/showDocument.html?id=C308D001-7E2C-4C94-A1E8-A093F59C033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4953</Words>
  <Characters>28237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лучший работник</dc:creator>
  <cp:keywords/>
  <dc:description/>
  <cp:lastModifiedBy>бухгалтер</cp:lastModifiedBy>
  <cp:revision>6</cp:revision>
  <cp:lastPrinted>2022-11-07T07:56:00Z</cp:lastPrinted>
  <dcterms:created xsi:type="dcterms:W3CDTF">2022-11-07T07:53:00Z</dcterms:created>
  <dcterms:modified xsi:type="dcterms:W3CDTF">2022-11-17T13:13:00Z</dcterms:modified>
</cp:coreProperties>
</file>