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ФАТЕЕВСКОГО СЕЛЬСКОГО ПОСЕЛЕНИЯ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Cs w:val="28"/>
        </w:rPr>
      </w:pPr>
      <w:r>
        <w:rPr>
          <w:sz w:val="28"/>
          <w:szCs w:val="28"/>
        </w:rPr>
        <w:t>КИРОВСКОЙ ОБЛАСТИ</w:t>
      </w:r>
    </w:p>
    <w:p w:rsidR="00467C4F" w:rsidRDefault="00467C4F" w:rsidP="0080392A">
      <w:pPr>
        <w:pStyle w:val="1"/>
        <w:tabs>
          <w:tab w:val="center" w:pos="0"/>
        </w:tabs>
        <w:spacing w:before="240" w:after="120" w:line="360" w:lineRule="auto"/>
        <w:jc w:val="center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tbl>
      <w:tblPr>
        <w:tblW w:w="0" w:type="auto"/>
        <w:tblInd w:w="108" w:type="dxa"/>
        <w:tblLayout w:type="fixed"/>
        <w:tblLook w:val="0000"/>
      </w:tblPr>
      <w:tblGrid>
        <w:gridCol w:w="3512"/>
        <w:gridCol w:w="3321"/>
        <w:gridCol w:w="1365"/>
        <w:gridCol w:w="1859"/>
      </w:tblGrid>
      <w:tr w:rsidR="00467C4F">
        <w:tc>
          <w:tcPr>
            <w:tcW w:w="3512" w:type="dxa"/>
            <w:tcBorders>
              <w:bottom w:val="single" w:sz="4" w:space="0" w:color="000000"/>
            </w:tcBorders>
            <w:shd w:val="clear" w:color="auto" w:fill="auto"/>
          </w:tcPr>
          <w:p w:rsidR="00467C4F" w:rsidRPr="00AA40DE" w:rsidRDefault="00251415" w:rsidP="001D40EA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29.06</w:t>
            </w:r>
            <w:r w:rsidR="0064252E">
              <w:rPr>
                <w:b/>
                <w:szCs w:val="28"/>
              </w:rPr>
              <w:t>.2022</w:t>
            </w:r>
          </w:p>
        </w:tc>
        <w:tc>
          <w:tcPr>
            <w:tcW w:w="3321" w:type="dxa"/>
            <w:shd w:val="clear" w:color="auto" w:fill="auto"/>
          </w:tcPr>
          <w:p w:rsidR="00467C4F" w:rsidRDefault="00467C4F">
            <w:pPr>
              <w:pStyle w:val="1"/>
              <w:tabs>
                <w:tab w:val="left" w:pos="0"/>
                <w:tab w:val="left" w:pos="2765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:rsidR="00467C4F" w:rsidRDefault="00467C4F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  <w:shd w:val="clear" w:color="auto" w:fill="auto"/>
          </w:tcPr>
          <w:p w:rsidR="00467C4F" w:rsidRDefault="00251415" w:rsidP="001A7AF2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</w:p>
        </w:tc>
      </w:tr>
      <w:tr w:rsidR="00467C4F">
        <w:tc>
          <w:tcPr>
            <w:tcW w:w="10057" w:type="dxa"/>
            <w:gridSpan w:val="4"/>
            <w:shd w:val="clear" w:color="auto" w:fill="auto"/>
          </w:tcPr>
          <w:p w:rsidR="00467C4F" w:rsidRPr="00994953" w:rsidRDefault="00467C4F">
            <w:pPr>
              <w:pStyle w:val="1"/>
              <w:tabs>
                <w:tab w:val="left" w:pos="0"/>
                <w:tab w:val="left" w:pos="2765"/>
              </w:tabs>
              <w:jc w:val="center"/>
            </w:pPr>
            <w:r w:rsidRPr="00994953">
              <w:rPr>
                <w:szCs w:val="28"/>
              </w:rPr>
              <w:t>с. Фатеево</w:t>
            </w:r>
          </w:p>
        </w:tc>
      </w:tr>
    </w:tbl>
    <w:p w:rsidR="00467C4F" w:rsidRDefault="00467C4F">
      <w:pPr>
        <w:jc w:val="center"/>
      </w:pPr>
    </w:p>
    <w:p w:rsidR="00251415" w:rsidRDefault="00251415" w:rsidP="00251415">
      <w:pPr>
        <w:spacing w:before="363"/>
        <w:ind w:left="720"/>
        <w:jc w:val="center"/>
      </w:pPr>
      <w:r>
        <w:rPr>
          <w:b/>
          <w:sz w:val="28"/>
          <w:szCs w:val="28"/>
        </w:rPr>
        <w:t>О специальных местах для размещения</w:t>
      </w:r>
    </w:p>
    <w:p w:rsidR="00251415" w:rsidRDefault="00251415" w:rsidP="00251415">
      <w:pPr>
        <w:ind w:left="720"/>
        <w:jc w:val="center"/>
      </w:pPr>
      <w:r>
        <w:rPr>
          <w:b/>
          <w:sz w:val="28"/>
          <w:szCs w:val="28"/>
        </w:rPr>
        <w:t>печатных агитационных материалов</w:t>
      </w:r>
    </w:p>
    <w:p w:rsidR="00251415" w:rsidRDefault="00251415" w:rsidP="00251415">
      <w:pPr>
        <w:ind w:left="720"/>
        <w:rPr>
          <w:b/>
          <w:sz w:val="28"/>
          <w:szCs w:val="28"/>
        </w:rPr>
      </w:pPr>
    </w:p>
    <w:p w:rsidR="00251415" w:rsidRDefault="00251415" w:rsidP="00251415">
      <w:pPr>
        <w:ind w:firstLine="709"/>
        <w:jc w:val="both"/>
      </w:pPr>
      <w:proofErr w:type="gramStart"/>
      <w:r>
        <w:rPr>
          <w:sz w:val="28"/>
          <w:szCs w:val="28"/>
        </w:rPr>
        <w:t>В соответствии с пунктом 7 статьи 54 Федерального закона от 12.06.2012 № 67-ФЗ «Об основных гарантиях избирательных прав и права на участие в референдуме граждан Российской Федерации», законом Кировской области от 28.06.2012 № 157-ЗО «О выборах Губернатора Кировской области», от 28.07.2005 № 346-ЗО «О выборах депутатов представительных органов и глав муниципальных образований в Кировской области», от 29.07.2003 № 186-ЗО «О референдуме Кировской области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местном</w:t>
      </w:r>
      <w:proofErr w:type="gramEnd"/>
      <w:r>
        <w:rPr>
          <w:sz w:val="28"/>
          <w:szCs w:val="28"/>
        </w:rPr>
        <w:t xml:space="preserve"> референдуме в Кировской области», администрация Фатеевского сельского поселения  ПОСТАНОВЛЯЕТ:</w:t>
      </w:r>
    </w:p>
    <w:p w:rsidR="00251415" w:rsidRDefault="00251415" w:rsidP="00251415">
      <w:pPr>
        <w:numPr>
          <w:ilvl w:val="0"/>
          <w:numId w:val="2"/>
        </w:numPr>
        <w:tabs>
          <w:tab w:val="left" w:pos="0"/>
          <w:tab w:val="num" w:pos="720"/>
        </w:tabs>
        <w:ind w:left="0" w:firstLine="709"/>
        <w:jc w:val="both"/>
      </w:pPr>
      <w:r>
        <w:rPr>
          <w:sz w:val="28"/>
          <w:szCs w:val="28"/>
        </w:rPr>
        <w:t>Утвердить перечень специальных мест для размещения предвыборных печатных агитационных материалов на территории избирательного участка № 496, согласно приложению.</w:t>
      </w:r>
    </w:p>
    <w:p w:rsidR="00251415" w:rsidRDefault="00251415" w:rsidP="00251415">
      <w:pPr>
        <w:numPr>
          <w:ilvl w:val="0"/>
          <w:numId w:val="2"/>
        </w:numPr>
        <w:tabs>
          <w:tab w:val="left" w:pos="0"/>
          <w:tab w:val="num" w:pos="720"/>
        </w:tabs>
        <w:ind w:left="0" w:firstLine="709"/>
        <w:jc w:val="both"/>
      </w:pPr>
      <w:r>
        <w:rPr>
          <w:sz w:val="28"/>
          <w:szCs w:val="28"/>
        </w:rPr>
        <w:t xml:space="preserve">Признать утратившим силу постановление администрации Фатеевского сельского поселения от </w:t>
      </w:r>
      <w:r w:rsidRPr="00251415">
        <w:rPr>
          <w:sz w:val="28"/>
          <w:szCs w:val="28"/>
        </w:rPr>
        <w:t>12.07.2021</w:t>
      </w:r>
      <w:r>
        <w:rPr>
          <w:sz w:val="28"/>
          <w:szCs w:val="28"/>
        </w:rPr>
        <w:t xml:space="preserve"> № 38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 специальных местах для размещения печатных агитационных материалов».</w:t>
      </w:r>
    </w:p>
    <w:p w:rsidR="00251415" w:rsidRDefault="00251415" w:rsidP="00251415">
      <w:pPr>
        <w:numPr>
          <w:ilvl w:val="0"/>
          <w:numId w:val="2"/>
        </w:numPr>
        <w:tabs>
          <w:tab w:val="left" w:pos="0"/>
          <w:tab w:val="num" w:pos="720"/>
        </w:tabs>
        <w:ind w:left="0" w:firstLine="709"/>
        <w:jc w:val="both"/>
      </w:pPr>
      <w:r>
        <w:rPr>
          <w:sz w:val="28"/>
          <w:szCs w:val="28"/>
        </w:rPr>
        <w:t xml:space="preserve">Данное постановление опубликовать в Информационном </w:t>
      </w:r>
      <w:r w:rsidR="001E335C">
        <w:rPr>
          <w:sz w:val="28"/>
          <w:szCs w:val="28"/>
        </w:rPr>
        <w:t>бюллетене и на официальном сайте муниципального образования Фатеевское сельское поселения</w:t>
      </w:r>
      <w:r>
        <w:rPr>
          <w:sz w:val="28"/>
          <w:szCs w:val="28"/>
        </w:rPr>
        <w:t>.</w:t>
      </w:r>
    </w:p>
    <w:p w:rsidR="00567942" w:rsidRPr="00C32D71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567942" w:rsidRPr="00DA2FB7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C3339C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  <w:r w:rsidRPr="00DA2FB7">
        <w:rPr>
          <w:sz w:val="28"/>
          <w:szCs w:val="28"/>
        </w:rPr>
        <w:t xml:space="preserve">Глава </w:t>
      </w:r>
    </w:p>
    <w:p w:rsidR="00ED371E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Фатеевского</w:t>
      </w:r>
      <w:r w:rsidR="00C333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D371E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 w:rsidR="00567942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3339C">
        <w:rPr>
          <w:sz w:val="28"/>
          <w:szCs w:val="28"/>
        </w:rPr>
        <w:t xml:space="preserve">    </w:t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 w:rsidR="001E335C">
        <w:rPr>
          <w:sz w:val="28"/>
          <w:szCs w:val="28"/>
        </w:rPr>
        <w:tab/>
      </w:r>
      <w:r>
        <w:rPr>
          <w:sz w:val="28"/>
          <w:szCs w:val="28"/>
        </w:rPr>
        <w:t>Е.В.Меркулова</w:t>
      </w:r>
    </w:p>
    <w:p w:rsidR="00567942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  <w:bookmarkStart w:id="0" w:name="P76"/>
      <w:bookmarkEnd w:id="0"/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567942" w:rsidRDefault="00567942" w:rsidP="001E335C">
      <w:pPr>
        <w:jc w:val="both"/>
      </w:pPr>
    </w:p>
    <w:tbl>
      <w:tblPr>
        <w:tblW w:w="0" w:type="auto"/>
        <w:tblInd w:w="4869" w:type="dxa"/>
        <w:tblLayout w:type="fixed"/>
        <w:tblLook w:val="0000"/>
      </w:tblPr>
      <w:tblGrid>
        <w:gridCol w:w="4501"/>
      </w:tblGrid>
      <w:tr w:rsidR="00BB4ECD" w:rsidTr="000A5EB9">
        <w:tc>
          <w:tcPr>
            <w:tcW w:w="4501" w:type="dxa"/>
            <w:shd w:val="clear" w:color="auto" w:fill="auto"/>
          </w:tcPr>
          <w:p w:rsidR="00BB4ECD" w:rsidRDefault="00BB4ECD" w:rsidP="000A5EB9"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BB4ECD" w:rsidRDefault="00BB4ECD" w:rsidP="000A5EB9">
            <w:pPr>
              <w:rPr>
                <w:sz w:val="28"/>
                <w:szCs w:val="28"/>
              </w:rPr>
            </w:pPr>
          </w:p>
        </w:tc>
      </w:tr>
      <w:tr w:rsidR="00BB4ECD" w:rsidTr="000A5EB9">
        <w:tc>
          <w:tcPr>
            <w:tcW w:w="4501" w:type="dxa"/>
            <w:shd w:val="clear" w:color="auto" w:fill="auto"/>
          </w:tcPr>
          <w:p w:rsidR="00BB4ECD" w:rsidRDefault="00BB4ECD" w:rsidP="000A5EB9">
            <w:r>
              <w:rPr>
                <w:sz w:val="28"/>
                <w:szCs w:val="28"/>
              </w:rPr>
              <w:t>УТВЕРЖДЕН</w:t>
            </w:r>
          </w:p>
          <w:p w:rsidR="00BB4ECD" w:rsidRDefault="00BB4ECD" w:rsidP="000A5EB9"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B4ECD" w:rsidRDefault="00BB4ECD" w:rsidP="000A5EB9">
            <w:r>
              <w:rPr>
                <w:sz w:val="28"/>
                <w:szCs w:val="28"/>
              </w:rPr>
              <w:t>Фатеевского сельского поселения</w:t>
            </w:r>
          </w:p>
          <w:p w:rsidR="00BB4ECD" w:rsidRDefault="00BB4ECD" w:rsidP="000A5EB9">
            <w:r>
              <w:rPr>
                <w:sz w:val="28"/>
                <w:szCs w:val="28"/>
              </w:rPr>
              <w:t>Кирово-Чепецкого района</w:t>
            </w:r>
          </w:p>
          <w:p w:rsidR="00BB4ECD" w:rsidRDefault="00BB4ECD" w:rsidP="000A5EB9">
            <w:r>
              <w:rPr>
                <w:sz w:val="28"/>
                <w:szCs w:val="28"/>
              </w:rPr>
              <w:t>Кировской области</w:t>
            </w:r>
          </w:p>
          <w:p w:rsidR="00BB4ECD" w:rsidRDefault="00BB4ECD" w:rsidP="00BB4ECD">
            <w:r>
              <w:rPr>
                <w:sz w:val="28"/>
                <w:szCs w:val="28"/>
              </w:rPr>
              <w:t>от 29.06.2022 № 56</w:t>
            </w:r>
          </w:p>
        </w:tc>
      </w:tr>
    </w:tbl>
    <w:p w:rsidR="00BB4ECD" w:rsidRDefault="00BB4ECD" w:rsidP="00BB4ECD">
      <w:pPr>
        <w:pStyle w:val="a7"/>
        <w:snapToGrid w:val="0"/>
        <w:jc w:val="center"/>
      </w:pPr>
    </w:p>
    <w:p w:rsidR="00BB4ECD" w:rsidRDefault="00BB4ECD" w:rsidP="00BB4ECD">
      <w:pPr>
        <w:pStyle w:val="a7"/>
        <w:snapToGrid w:val="0"/>
        <w:jc w:val="center"/>
      </w:pPr>
    </w:p>
    <w:p w:rsidR="00BB4ECD" w:rsidRDefault="00BB4ECD" w:rsidP="00BB4ECD">
      <w:pPr>
        <w:pStyle w:val="a7"/>
        <w:snapToGrid w:val="0"/>
        <w:jc w:val="center"/>
      </w:pPr>
      <w:r>
        <w:rPr>
          <w:b/>
        </w:rPr>
        <w:t>ПЕРЕЧЕНЬ</w:t>
      </w:r>
    </w:p>
    <w:p w:rsidR="00BB4ECD" w:rsidRDefault="00BB4ECD" w:rsidP="00BB4ECD">
      <w:pPr>
        <w:pStyle w:val="a7"/>
        <w:snapToGrid w:val="0"/>
        <w:jc w:val="center"/>
      </w:pPr>
      <w:r>
        <w:rPr>
          <w:b/>
          <w:szCs w:val="28"/>
        </w:rPr>
        <w:t xml:space="preserve">специальных мест для размещения предвыборных печатных агитационных материалов на территории избирательного участка </w:t>
      </w:r>
    </w:p>
    <w:p w:rsidR="00BB4ECD" w:rsidRDefault="00BB4ECD" w:rsidP="00BB4ECD">
      <w:pPr>
        <w:pStyle w:val="a7"/>
        <w:snapToGrid w:val="0"/>
        <w:jc w:val="center"/>
        <w:rPr>
          <w:b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89"/>
        <w:gridCol w:w="3190"/>
        <w:gridCol w:w="3210"/>
      </w:tblGrid>
      <w:tr w:rsidR="00BB4ECD" w:rsidTr="000A5E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№ избирательного участка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Адрес, по которому находится специальное место для вывешивания печатных материалов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proofErr w:type="gramStart"/>
            <w:r>
              <w:rPr>
                <w:b/>
                <w:szCs w:val="28"/>
              </w:rPr>
              <w:t>Название места для вывешивания (специально оборудованная конструкция, информационный стенд (рекламный шит, тумба), стенд (доска объявлений) на стене здания, в фойе и т.д.)</w:t>
            </w:r>
            <w:proofErr w:type="gramEnd"/>
          </w:p>
        </w:tc>
      </w:tr>
      <w:tr w:rsidR="00BB4ECD" w:rsidTr="000A5E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3</w:t>
            </w:r>
          </w:p>
        </w:tc>
      </w:tr>
      <w:tr w:rsidR="00BB4ECD" w:rsidTr="000A5EB9">
        <w:trPr>
          <w:trHeight w:val="162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szCs w:val="28"/>
              </w:rPr>
              <w:t xml:space="preserve">избирательный участок </w:t>
            </w:r>
          </w:p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szCs w:val="28"/>
              </w:rPr>
              <w:t xml:space="preserve">№ </w:t>
            </w:r>
            <w:r w:rsidR="00C34211">
              <w:rPr>
                <w:szCs w:val="28"/>
              </w:rPr>
              <w:t>496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widowControl w:val="0"/>
            </w:pPr>
            <w:r>
              <w:t xml:space="preserve">Около МКД по адресу:                                     с. Фатеево, ул. </w:t>
            </w:r>
            <w:proofErr w:type="gramStart"/>
            <w:r>
              <w:t>Советская</w:t>
            </w:r>
            <w:proofErr w:type="gramEnd"/>
            <w:r>
              <w:t>, д. 29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BB4ECD" w:rsidTr="000A5EB9">
        <w:trPr>
          <w:trHeight w:val="161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widowControl w:val="0"/>
            </w:pPr>
            <w:r>
              <w:t>При въезде на ул. Набережная с. Фатеево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BB4ECD" w:rsidTr="000A5EB9">
        <w:trPr>
          <w:trHeight w:val="161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widowControl w:val="0"/>
            </w:pPr>
            <w:r>
              <w:t xml:space="preserve">При въезде на ул. </w:t>
            </w:r>
            <w:proofErr w:type="gramStart"/>
            <w:r>
              <w:t>Заречная</w:t>
            </w:r>
            <w:proofErr w:type="gramEnd"/>
            <w:r>
              <w:t xml:space="preserve">                 с. Фатеево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BB4ECD" w:rsidTr="00FA4C02">
        <w:trPr>
          <w:trHeight w:val="161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CD" w:rsidRDefault="00BB4ECD" w:rsidP="000A5EB9">
            <w:pPr>
              <w:widowControl w:val="0"/>
            </w:pPr>
            <w:r>
              <w:t>Центральная остановка,</w:t>
            </w:r>
          </w:p>
          <w:p w:rsidR="00BB4ECD" w:rsidRDefault="00BB4ECD" w:rsidP="000A5EB9">
            <w:pPr>
              <w:widowControl w:val="0"/>
            </w:pPr>
            <w:r>
              <w:t>ул. Советская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                         у магазина «Универсам»</w:t>
            </w:r>
          </w:p>
        </w:tc>
      </w:tr>
    </w:tbl>
    <w:p w:rsidR="00BB4ECD" w:rsidRDefault="00BB4ECD" w:rsidP="00BB4ECD">
      <w:pPr>
        <w:pStyle w:val="a7"/>
        <w:snapToGrid w:val="0"/>
        <w:spacing w:before="482" w:after="482"/>
        <w:jc w:val="center"/>
      </w:pPr>
      <w:r>
        <w:rPr>
          <w:b/>
          <w:bCs/>
          <w:sz w:val="28"/>
          <w:szCs w:val="28"/>
        </w:rPr>
        <w:t>____________________________________</w:t>
      </w:r>
    </w:p>
    <w:p w:rsidR="00BB4ECD" w:rsidRDefault="00BB4ECD" w:rsidP="001E335C">
      <w:pPr>
        <w:jc w:val="both"/>
      </w:pPr>
    </w:p>
    <w:sectPr w:rsidR="00BB4ECD" w:rsidSect="001A7AF2">
      <w:pgSz w:w="11906" w:h="16838"/>
      <w:pgMar w:top="993" w:right="707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2EA85DD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2">
    <w:nsid w:val="37CC5C29"/>
    <w:multiLevelType w:val="multilevel"/>
    <w:tmpl w:val="30DA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D225377"/>
    <w:multiLevelType w:val="hybridMultilevel"/>
    <w:tmpl w:val="D9727F50"/>
    <w:lvl w:ilvl="0" w:tplc="B21201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A40DE"/>
    <w:rsid w:val="0001111A"/>
    <w:rsid w:val="00026FD0"/>
    <w:rsid w:val="00070E18"/>
    <w:rsid w:val="0013745C"/>
    <w:rsid w:val="00167E3B"/>
    <w:rsid w:val="001A7AF2"/>
    <w:rsid w:val="001D40EA"/>
    <w:rsid w:val="001E335C"/>
    <w:rsid w:val="001F3E47"/>
    <w:rsid w:val="00251415"/>
    <w:rsid w:val="002807B8"/>
    <w:rsid w:val="002F4B8C"/>
    <w:rsid w:val="00404875"/>
    <w:rsid w:val="00441D51"/>
    <w:rsid w:val="00457810"/>
    <w:rsid w:val="00467C4F"/>
    <w:rsid w:val="0047350F"/>
    <w:rsid w:val="004F7BDA"/>
    <w:rsid w:val="00567942"/>
    <w:rsid w:val="005C61FD"/>
    <w:rsid w:val="005E4F2B"/>
    <w:rsid w:val="0060653F"/>
    <w:rsid w:val="00610F9D"/>
    <w:rsid w:val="0064252E"/>
    <w:rsid w:val="00700D62"/>
    <w:rsid w:val="00732022"/>
    <w:rsid w:val="007810B9"/>
    <w:rsid w:val="0080392A"/>
    <w:rsid w:val="0084361E"/>
    <w:rsid w:val="00892EAA"/>
    <w:rsid w:val="009355E7"/>
    <w:rsid w:val="00994953"/>
    <w:rsid w:val="009A3E10"/>
    <w:rsid w:val="009D100E"/>
    <w:rsid w:val="009E43CD"/>
    <w:rsid w:val="00A14245"/>
    <w:rsid w:val="00AA3F35"/>
    <w:rsid w:val="00AA40DE"/>
    <w:rsid w:val="00AD24A0"/>
    <w:rsid w:val="00AE665B"/>
    <w:rsid w:val="00BB2133"/>
    <w:rsid w:val="00BB4ECD"/>
    <w:rsid w:val="00BC6C96"/>
    <w:rsid w:val="00C3339C"/>
    <w:rsid w:val="00C34211"/>
    <w:rsid w:val="00D06BA8"/>
    <w:rsid w:val="00DC1565"/>
    <w:rsid w:val="00E63E98"/>
    <w:rsid w:val="00E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7350F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7350F"/>
  </w:style>
  <w:style w:type="character" w:customStyle="1" w:styleId="WW-Absatz-Standardschriftart">
    <w:name w:val="WW-Absatz-Standardschriftart"/>
    <w:rsid w:val="0047350F"/>
  </w:style>
  <w:style w:type="character" w:customStyle="1" w:styleId="WW-Absatz-Standardschriftart1">
    <w:name w:val="WW-Absatz-Standardschriftart1"/>
    <w:rsid w:val="0047350F"/>
  </w:style>
  <w:style w:type="character" w:customStyle="1" w:styleId="WW-Absatz-Standardschriftart11">
    <w:name w:val="WW-Absatz-Standardschriftart11"/>
    <w:rsid w:val="0047350F"/>
  </w:style>
  <w:style w:type="character" w:customStyle="1" w:styleId="WW-Absatz-Standardschriftart111">
    <w:name w:val="WW-Absatz-Standardschriftart111"/>
    <w:rsid w:val="0047350F"/>
  </w:style>
  <w:style w:type="character" w:customStyle="1" w:styleId="WW-Absatz-Standardschriftart1111">
    <w:name w:val="WW-Absatz-Standardschriftart1111"/>
    <w:rsid w:val="0047350F"/>
  </w:style>
  <w:style w:type="character" w:customStyle="1" w:styleId="WW-Absatz-Standardschriftart11111">
    <w:name w:val="WW-Absatz-Standardschriftart11111"/>
    <w:rsid w:val="0047350F"/>
  </w:style>
  <w:style w:type="character" w:customStyle="1" w:styleId="WW-Absatz-Standardschriftart111111">
    <w:name w:val="WW-Absatz-Standardschriftart111111"/>
    <w:rsid w:val="0047350F"/>
  </w:style>
  <w:style w:type="character" w:customStyle="1" w:styleId="WW-Absatz-Standardschriftart1111111">
    <w:name w:val="WW-Absatz-Standardschriftart1111111"/>
    <w:rsid w:val="0047350F"/>
  </w:style>
  <w:style w:type="character" w:customStyle="1" w:styleId="10">
    <w:name w:val="Основной шрифт абзаца1"/>
    <w:rsid w:val="0047350F"/>
  </w:style>
  <w:style w:type="character" w:customStyle="1" w:styleId="3">
    <w:name w:val="Основной текст с отступом 3 Знак"/>
    <w:rsid w:val="0047350F"/>
    <w:rPr>
      <w:sz w:val="16"/>
      <w:szCs w:val="16"/>
    </w:rPr>
  </w:style>
  <w:style w:type="character" w:customStyle="1" w:styleId="2">
    <w:name w:val="Основной текст с отступом 2 Знак"/>
    <w:rsid w:val="0047350F"/>
    <w:rPr>
      <w:sz w:val="24"/>
      <w:szCs w:val="24"/>
    </w:rPr>
  </w:style>
  <w:style w:type="character" w:customStyle="1" w:styleId="a3">
    <w:name w:val="Верхний колонтитул Знак"/>
    <w:rsid w:val="0047350F"/>
    <w:rPr>
      <w:sz w:val="24"/>
      <w:szCs w:val="24"/>
    </w:rPr>
  </w:style>
  <w:style w:type="character" w:styleId="a4">
    <w:name w:val="Hyperlink"/>
    <w:rsid w:val="0047350F"/>
    <w:rPr>
      <w:color w:val="0000FF"/>
      <w:u w:val="single"/>
    </w:rPr>
  </w:style>
  <w:style w:type="character" w:customStyle="1" w:styleId="11">
    <w:name w:val="Заголовок 1 Знак"/>
    <w:rsid w:val="0047350F"/>
    <w:rPr>
      <w:sz w:val="28"/>
      <w:szCs w:val="24"/>
    </w:rPr>
  </w:style>
  <w:style w:type="character" w:customStyle="1" w:styleId="HTML">
    <w:name w:val="Стандартный HTML Знак"/>
    <w:rsid w:val="0047350F"/>
    <w:rPr>
      <w:rFonts w:ascii="Courier New" w:hAnsi="Courier New" w:cs="Courier New"/>
    </w:rPr>
  </w:style>
  <w:style w:type="character" w:customStyle="1" w:styleId="a5">
    <w:name w:val="Символ нумерации"/>
    <w:rsid w:val="0047350F"/>
  </w:style>
  <w:style w:type="paragraph" w:customStyle="1" w:styleId="a6">
    <w:name w:val="Заголовок"/>
    <w:basedOn w:val="a"/>
    <w:next w:val="a7"/>
    <w:qFormat/>
    <w:rsid w:val="0047350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7350F"/>
    <w:pPr>
      <w:jc w:val="both"/>
    </w:pPr>
  </w:style>
  <w:style w:type="paragraph" w:styleId="a8">
    <w:name w:val="List"/>
    <w:basedOn w:val="a7"/>
    <w:rsid w:val="0047350F"/>
    <w:rPr>
      <w:rFonts w:cs="Mangal"/>
    </w:rPr>
  </w:style>
  <w:style w:type="paragraph" w:styleId="a9">
    <w:name w:val="caption"/>
    <w:basedOn w:val="a"/>
    <w:qFormat/>
    <w:rsid w:val="004735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7350F"/>
    <w:pPr>
      <w:suppressLineNumbers/>
    </w:pPr>
    <w:rPr>
      <w:rFonts w:cs="Mangal"/>
    </w:rPr>
  </w:style>
  <w:style w:type="paragraph" w:styleId="aa">
    <w:name w:val="Body Text Indent"/>
    <w:basedOn w:val="a"/>
    <w:rsid w:val="0047350F"/>
    <w:pPr>
      <w:ind w:firstLine="708"/>
      <w:jc w:val="both"/>
    </w:pPr>
    <w:rPr>
      <w:sz w:val="28"/>
      <w:szCs w:val="28"/>
    </w:rPr>
  </w:style>
  <w:style w:type="paragraph" w:customStyle="1" w:styleId="ConsPlusNormal">
    <w:name w:val="ConsPlusNormal"/>
    <w:rsid w:val="0047350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47350F"/>
    <w:pPr>
      <w:autoSpaceDE w:val="0"/>
      <w:jc w:val="both"/>
    </w:pPr>
    <w:rPr>
      <w:sz w:val="28"/>
      <w:szCs w:val="28"/>
    </w:rPr>
  </w:style>
  <w:style w:type="paragraph" w:customStyle="1" w:styleId="Char">
    <w:name w:val="Char Знак"/>
    <w:basedOn w:val="a"/>
    <w:rsid w:val="0047350F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31">
    <w:name w:val="Основной текст с отступом 31"/>
    <w:basedOn w:val="a"/>
    <w:rsid w:val="0047350F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47350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с отступом 21"/>
    <w:basedOn w:val="a"/>
    <w:rsid w:val="0047350F"/>
    <w:pPr>
      <w:spacing w:after="120" w:line="480" w:lineRule="auto"/>
      <w:ind w:left="283"/>
    </w:pPr>
  </w:style>
  <w:style w:type="paragraph" w:styleId="ab">
    <w:name w:val="header"/>
    <w:basedOn w:val="a"/>
    <w:rsid w:val="0047350F"/>
    <w:pPr>
      <w:tabs>
        <w:tab w:val="center" w:pos="4677"/>
        <w:tab w:val="right" w:pos="9355"/>
      </w:tabs>
    </w:pPr>
  </w:style>
  <w:style w:type="paragraph" w:customStyle="1" w:styleId="13">
    <w:name w:val="ВК1"/>
    <w:basedOn w:val="ab"/>
    <w:rsid w:val="0047350F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c">
    <w:name w:val="Содержимое таблицы"/>
    <w:basedOn w:val="a"/>
    <w:rsid w:val="0047350F"/>
    <w:pPr>
      <w:suppressLineNumbers/>
    </w:pPr>
  </w:style>
  <w:style w:type="paragraph" w:customStyle="1" w:styleId="msonormalbullet2gif">
    <w:name w:val="msonormalbullet2.gif"/>
    <w:basedOn w:val="a"/>
    <w:rsid w:val="0047350F"/>
    <w:pPr>
      <w:spacing w:before="280" w:after="280"/>
    </w:pPr>
  </w:style>
  <w:style w:type="paragraph" w:styleId="HTML0">
    <w:name w:val="HTML Preformatted"/>
    <w:basedOn w:val="a"/>
    <w:rsid w:val="00473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аголовок таблицы"/>
    <w:basedOn w:val="ac"/>
    <w:rsid w:val="0047350F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47350F"/>
  </w:style>
  <w:style w:type="paragraph" w:customStyle="1" w:styleId="af">
    <w:name w:val="краткое содержание"/>
    <w:basedOn w:val="a"/>
    <w:next w:val="a"/>
    <w:rsid w:val="0047350F"/>
    <w:pPr>
      <w:keepNext/>
      <w:keepLines/>
      <w:suppressAutoHyphens w:val="0"/>
      <w:spacing w:after="480"/>
      <w:ind w:right="5557"/>
      <w:jc w:val="both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BC6C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6C96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Основной текст_"/>
    <w:link w:val="14"/>
    <w:rsid w:val="0056794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2"/>
    <w:rsid w:val="00567942"/>
    <w:pPr>
      <w:widowControl w:val="0"/>
      <w:shd w:val="clear" w:color="auto" w:fill="FFFFFF"/>
      <w:suppressAutoHyphens w:val="0"/>
    </w:pPr>
    <w:rPr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994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diakov.net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Матвеева С.В.</dc:creator>
  <cp:lastModifiedBy>бухгалтер</cp:lastModifiedBy>
  <cp:revision>5</cp:revision>
  <cp:lastPrinted>2022-04-07T10:37:00Z</cp:lastPrinted>
  <dcterms:created xsi:type="dcterms:W3CDTF">2022-06-29T13:31:00Z</dcterms:created>
  <dcterms:modified xsi:type="dcterms:W3CDTF">2022-06-30T05:28:00Z</dcterms:modified>
</cp:coreProperties>
</file>