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5F" w:rsidRPr="003121BC" w:rsidRDefault="003121BC" w:rsidP="003121BC">
      <w:pPr>
        <w:widowControl/>
        <w:tabs>
          <w:tab w:val="center" w:pos="4535"/>
          <w:tab w:val="left" w:pos="7941"/>
        </w:tabs>
        <w:suppressAutoHyphens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</w:p>
    <w:p w:rsidR="003121BC" w:rsidRDefault="003121BC" w:rsidP="003121BC">
      <w:pPr>
        <w:pStyle w:val="17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 xml:space="preserve">ФАТЕЕВСКАЯ СЕЛЬСКАЯ ДУМА          </w:t>
      </w:r>
      <w:r w:rsidR="00766ABF">
        <w:rPr>
          <w:sz w:val="28"/>
        </w:rPr>
        <w:t xml:space="preserve"> </w:t>
      </w:r>
    </w:p>
    <w:p w:rsidR="003121BC" w:rsidRDefault="003121BC" w:rsidP="003121BC">
      <w:pPr>
        <w:pStyle w:val="17"/>
        <w:tabs>
          <w:tab w:val="center" w:pos="-1533"/>
          <w:tab w:val="left" w:pos="2765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3121BC" w:rsidRDefault="003121BC" w:rsidP="003121BC">
      <w:pPr>
        <w:pStyle w:val="17"/>
        <w:tabs>
          <w:tab w:val="center" w:pos="-1533"/>
          <w:tab w:val="left" w:pos="2765"/>
        </w:tabs>
        <w:spacing w:line="360" w:lineRule="auto"/>
        <w:ind w:left="0" w:right="0"/>
        <w:rPr>
          <w:sz w:val="28"/>
        </w:rPr>
      </w:pPr>
      <w:r>
        <w:rPr>
          <w:sz w:val="28"/>
        </w:rPr>
        <w:t>ЧЕТВЕРТОГО СОЗЫВА</w:t>
      </w:r>
    </w:p>
    <w:p w:rsidR="003121BC" w:rsidRPr="0048563D" w:rsidRDefault="003121BC" w:rsidP="003121BC">
      <w:pPr>
        <w:pStyle w:val="1"/>
        <w:tabs>
          <w:tab w:val="left" w:pos="0"/>
          <w:tab w:val="left" w:pos="2765"/>
        </w:tabs>
        <w:spacing w:before="240" w:line="360" w:lineRule="auto"/>
        <w:jc w:val="center"/>
        <w:rPr>
          <w:rFonts w:ascii="Times New Roman" w:hAnsi="Times New Roman"/>
          <w:b w:val="0"/>
          <w:szCs w:val="32"/>
        </w:rPr>
      </w:pPr>
      <w:r w:rsidRPr="0048563D">
        <w:rPr>
          <w:rFonts w:ascii="Times New Roman" w:hAnsi="Times New Roman"/>
          <w:b w:val="0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3121BC" w:rsidTr="003121BC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3121BC" w:rsidRPr="00842FE8" w:rsidRDefault="003121BC" w:rsidP="003121BC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 </w:t>
            </w:r>
            <w:r w:rsidR="00766ABF">
              <w:rPr>
                <w:b w:val="0"/>
                <w:bCs/>
                <w:sz w:val="28"/>
              </w:rPr>
              <w:t>24.09.2021</w:t>
            </w:r>
          </w:p>
        </w:tc>
        <w:tc>
          <w:tcPr>
            <w:tcW w:w="2268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3121BC" w:rsidRPr="00842FE8" w:rsidRDefault="00766ABF" w:rsidP="003121BC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50\184</w:t>
            </w:r>
            <w:r w:rsidR="003121BC">
              <w:rPr>
                <w:b w:val="0"/>
                <w:bCs/>
                <w:sz w:val="28"/>
              </w:rPr>
              <w:t xml:space="preserve"> </w:t>
            </w:r>
          </w:p>
        </w:tc>
      </w:tr>
      <w:tr w:rsidR="003121BC" w:rsidTr="003121BC">
        <w:trPr>
          <w:trHeight w:hRule="exact" w:val="411"/>
        </w:trPr>
        <w:tc>
          <w:tcPr>
            <w:tcW w:w="2267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Фатеево</w:t>
            </w:r>
          </w:p>
        </w:tc>
        <w:tc>
          <w:tcPr>
            <w:tcW w:w="2267" w:type="dxa"/>
            <w:shd w:val="clear" w:color="auto" w:fill="auto"/>
          </w:tcPr>
          <w:p w:rsidR="003121BC" w:rsidRDefault="003121BC" w:rsidP="003121BC">
            <w:pPr>
              <w:pStyle w:val="17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3121BC" w:rsidRDefault="003121BC" w:rsidP="003121BC">
      <w:pPr>
        <w:spacing w:line="240" w:lineRule="atLeast"/>
      </w:pPr>
    </w:p>
    <w:p w:rsidR="006F2960" w:rsidRPr="005F5A0B" w:rsidRDefault="003121BC" w:rsidP="006F2960">
      <w:pPr>
        <w:pStyle w:val="ConsPlusTitle"/>
        <w:spacing w:line="240" w:lineRule="exact"/>
        <w:jc w:val="center"/>
        <w:rPr>
          <w:sz w:val="28"/>
        </w:rPr>
      </w:pPr>
      <w:r w:rsidRPr="003121BC">
        <w:rPr>
          <w:bCs/>
          <w:sz w:val="28"/>
          <w:szCs w:val="28"/>
        </w:rPr>
        <w:t xml:space="preserve">Об утверждении </w:t>
      </w:r>
      <w:r w:rsidR="006F2960">
        <w:rPr>
          <w:sz w:val="28"/>
        </w:rPr>
        <w:t>Положения</w:t>
      </w:r>
    </w:p>
    <w:p w:rsidR="006F2960" w:rsidRPr="00067779" w:rsidRDefault="006F2960" w:rsidP="006F2960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67779">
        <w:rPr>
          <w:rFonts w:ascii="Times New Roman" w:hAnsi="Times New Roman"/>
          <w:b/>
          <w:sz w:val="28"/>
        </w:rPr>
        <w:t xml:space="preserve">о муниципальном контроле </w:t>
      </w:r>
      <w:r w:rsidRPr="00067779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6F2960" w:rsidRDefault="006F2960" w:rsidP="006F2960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3121BC">
        <w:rPr>
          <w:b/>
          <w:sz w:val="28"/>
          <w:szCs w:val="28"/>
        </w:rPr>
        <w:t>Фатеевско</w:t>
      </w:r>
      <w:r>
        <w:rPr>
          <w:b/>
          <w:sz w:val="28"/>
          <w:szCs w:val="28"/>
        </w:rPr>
        <w:t>го</w:t>
      </w:r>
      <w:r w:rsidRPr="003121BC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3121BC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3121BC">
        <w:rPr>
          <w:b/>
          <w:sz w:val="28"/>
          <w:szCs w:val="28"/>
        </w:rPr>
        <w:t xml:space="preserve"> </w:t>
      </w:r>
    </w:p>
    <w:p w:rsidR="006F2960" w:rsidRDefault="006F2960" w:rsidP="006F2960">
      <w:pPr>
        <w:pStyle w:val="ConsPlusNormal"/>
        <w:ind w:firstLine="0"/>
        <w:jc w:val="center"/>
        <w:rPr>
          <w:b/>
          <w:sz w:val="28"/>
        </w:rPr>
      </w:pPr>
      <w:r w:rsidRPr="003121BC">
        <w:rPr>
          <w:b/>
          <w:sz w:val="28"/>
          <w:szCs w:val="28"/>
        </w:rPr>
        <w:t>Кирово-Чепецкого района Кировской</w:t>
      </w:r>
      <w:r w:rsidRPr="003121BC">
        <w:rPr>
          <w:sz w:val="28"/>
          <w:szCs w:val="28"/>
        </w:rPr>
        <w:t xml:space="preserve"> </w:t>
      </w:r>
      <w:r w:rsidRPr="003121BC">
        <w:rPr>
          <w:b/>
          <w:sz w:val="28"/>
          <w:szCs w:val="28"/>
        </w:rPr>
        <w:t>области</w:t>
      </w:r>
    </w:p>
    <w:p w:rsidR="006F2960" w:rsidRPr="007F78F8" w:rsidRDefault="006F2960" w:rsidP="006F2960">
      <w:pPr>
        <w:spacing w:line="32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21BC" w:rsidRPr="00EE3C6B" w:rsidRDefault="003121BC" w:rsidP="003121BC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:rsidR="003121BC" w:rsidRPr="00EE3C6B" w:rsidRDefault="003121BC" w:rsidP="003121B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555F" w:rsidRPr="003121BC" w:rsidRDefault="0044555F" w:rsidP="009615C9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615C9" w:rsidRPr="00452C8C" w:rsidRDefault="003121BC" w:rsidP="009615C9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9615C9" w:rsidRPr="00452C8C" w:rsidRDefault="009615C9" w:rsidP="009615C9">
      <w:pPr>
        <w:outlineLvl w:val="0"/>
        <w:rPr>
          <w:rFonts w:ascii="Times New Roman" w:hAnsi="Times New Roman"/>
          <w:strike/>
          <w:color w:val="auto"/>
          <w:sz w:val="28"/>
          <w:szCs w:val="28"/>
        </w:rPr>
      </w:pPr>
    </w:p>
    <w:p w:rsidR="002377AC" w:rsidRDefault="0044555F" w:rsidP="002377AC">
      <w:pPr>
        <w:widowControl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3121BC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3121BC">
          <w:rPr>
            <w:rFonts w:ascii="Times New Roman" w:hAnsi="Times New Roman"/>
            <w:sz w:val="28"/>
            <w:szCs w:val="28"/>
          </w:rPr>
          <w:t>закон</w:t>
        </w:r>
      </w:hyperlink>
      <w:r w:rsidRPr="003121BC">
        <w:rPr>
          <w:rFonts w:ascii="Times New Roman" w:hAnsi="Times New Roman"/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</w:t>
      </w:r>
    </w:p>
    <w:p w:rsidR="0044555F" w:rsidRPr="003121BC" w:rsidRDefault="002377AC" w:rsidP="002377AC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№</w:t>
      </w:r>
      <w:r w:rsidR="0044555F" w:rsidRPr="003121BC">
        <w:rPr>
          <w:rFonts w:ascii="Times New Roman" w:hAnsi="Times New Roman"/>
          <w:sz w:val="28"/>
          <w:szCs w:val="28"/>
        </w:rPr>
        <w:t xml:space="preserve"> 248-ФЗ «О государственном контроле (надзоре) и муниципальном контроле   в Российской Федерации», </w:t>
      </w:r>
      <w:r w:rsidR="003121BC" w:rsidRPr="003121BC">
        <w:rPr>
          <w:rFonts w:ascii="Times New Roman" w:hAnsi="Times New Roman"/>
          <w:sz w:val="28"/>
          <w:szCs w:val="28"/>
        </w:rPr>
        <w:t>Фатеевская сельская Дума РЕШИЛА:</w:t>
      </w:r>
    </w:p>
    <w:p w:rsidR="002377AC" w:rsidRPr="003121BC" w:rsidRDefault="0044555F" w:rsidP="002377A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121BC">
        <w:rPr>
          <w:sz w:val="28"/>
          <w:szCs w:val="28"/>
        </w:rPr>
        <w:t xml:space="preserve">1. Утвердить прилагаемое Положение о муниципальном контроле </w:t>
      </w:r>
      <w:r w:rsidRPr="003121BC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121BC" w:rsidRPr="003121BC">
        <w:rPr>
          <w:sz w:val="28"/>
          <w:szCs w:val="28"/>
        </w:rPr>
        <w:t xml:space="preserve"> </w:t>
      </w:r>
      <w:r w:rsidR="006F2960">
        <w:rPr>
          <w:spacing w:val="2"/>
          <w:sz w:val="28"/>
          <w:szCs w:val="28"/>
        </w:rPr>
        <w:t xml:space="preserve">на территории </w:t>
      </w:r>
      <w:r w:rsidR="003121BC" w:rsidRPr="003121BC">
        <w:rPr>
          <w:sz w:val="28"/>
          <w:szCs w:val="28"/>
        </w:rPr>
        <w:t xml:space="preserve"> Фатеевско</w:t>
      </w:r>
      <w:r w:rsidR="006F2960">
        <w:rPr>
          <w:sz w:val="28"/>
          <w:szCs w:val="28"/>
        </w:rPr>
        <w:t>го</w:t>
      </w:r>
      <w:r w:rsidR="003121BC" w:rsidRPr="003121BC">
        <w:rPr>
          <w:sz w:val="28"/>
          <w:szCs w:val="28"/>
        </w:rPr>
        <w:t xml:space="preserve"> сельско</w:t>
      </w:r>
      <w:r w:rsidR="006F2960">
        <w:rPr>
          <w:sz w:val="28"/>
          <w:szCs w:val="28"/>
        </w:rPr>
        <w:t>го</w:t>
      </w:r>
      <w:r w:rsidR="003121BC" w:rsidRPr="003121BC">
        <w:rPr>
          <w:sz w:val="28"/>
          <w:szCs w:val="28"/>
        </w:rPr>
        <w:t xml:space="preserve"> поселени</w:t>
      </w:r>
      <w:r w:rsidR="006F2960">
        <w:rPr>
          <w:sz w:val="28"/>
          <w:szCs w:val="28"/>
        </w:rPr>
        <w:t>я</w:t>
      </w:r>
      <w:r w:rsidR="003121BC" w:rsidRPr="003121BC">
        <w:rPr>
          <w:sz w:val="28"/>
          <w:szCs w:val="28"/>
        </w:rPr>
        <w:t xml:space="preserve"> Кирово-Чепецкого района Кировской области. </w:t>
      </w:r>
    </w:p>
    <w:p w:rsidR="003121BC" w:rsidRPr="003121BC" w:rsidRDefault="003121BC" w:rsidP="002377AC">
      <w:pPr>
        <w:widowControl/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3121BC">
        <w:rPr>
          <w:rFonts w:ascii="Times New Roman" w:hAnsi="Times New Roman"/>
          <w:sz w:val="28"/>
          <w:szCs w:val="28"/>
        </w:rPr>
        <w:t xml:space="preserve">   </w:t>
      </w:r>
      <w:r w:rsidR="0061209A">
        <w:rPr>
          <w:rFonts w:ascii="Times New Roman" w:hAnsi="Times New Roman"/>
          <w:sz w:val="28"/>
          <w:szCs w:val="28"/>
        </w:rPr>
        <w:t xml:space="preserve">       2. Опубликовать </w:t>
      </w:r>
      <w:r w:rsidRPr="003121BC">
        <w:rPr>
          <w:rFonts w:ascii="Times New Roman" w:hAnsi="Times New Roman"/>
          <w:sz w:val="28"/>
          <w:szCs w:val="28"/>
        </w:rPr>
        <w:t xml:space="preserve"> </w:t>
      </w:r>
      <w:r w:rsidR="0061209A">
        <w:rPr>
          <w:rFonts w:ascii="Times New Roman" w:hAnsi="Times New Roman"/>
          <w:sz w:val="28"/>
          <w:szCs w:val="28"/>
        </w:rPr>
        <w:t>Положение</w:t>
      </w:r>
      <w:r w:rsidRPr="003121BC">
        <w:rPr>
          <w:rFonts w:ascii="Times New Roman" w:hAnsi="Times New Roman"/>
          <w:sz w:val="28"/>
          <w:szCs w:val="28"/>
        </w:rPr>
        <w:t xml:space="preserve"> в Информационном бюллетене  и разместить на официальном сайте Фатеевское сельского поселения.</w:t>
      </w:r>
    </w:p>
    <w:p w:rsidR="003121BC" w:rsidRPr="003121BC" w:rsidRDefault="003121BC" w:rsidP="002377AC">
      <w:pPr>
        <w:widowControl/>
        <w:shd w:val="clear" w:color="auto" w:fill="FFFFFF"/>
        <w:spacing w:after="120"/>
        <w:ind w:firstLine="349"/>
        <w:jc w:val="both"/>
        <w:rPr>
          <w:rFonts w:ascii="Times New Roman" w:hAnsi="Times New Roman"/>
          <w:sz w:val="28"/>
          <w:szCs w:val="28"/>
        </w:rPr>
      </w:pPr>
      <w:r w:rsidRPr="003121BC">
        <w:rPr>
          <w:rFonts w:ascii="Times New Roman" w:hAnsi="Times New Roman"/>
          <w:sz w:val="28"/>
          <w:szCs w:val="28"/>
        </w:rPr>
        <w:t xml:space="preserve">     3. Настоящее решение вступает в силу после его официального опубликования и применяется к правоотношениям, возникшим с 01 января 2022 года.</w:t>
      </w:r>
    </w:p>
    <w:p w:rsidR="00766ABF" w:rsidRPr="00B87E88" w:rsidRDefault="00766ABF" w:rsidP="00766ABF">
      <w:pPr>
        <w:pStyle w:val="af9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87E8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7E88">
        <w:rPr>
          <w:rFonts w:ascii="Times New Roman" w:hAnsi="Times New Roman"/>
          <w:sz w:val="28"/>
          <w:szCs w:val="28"/>
          <w:lang w:eastAsia="ru-RU"/>
        </w:rPr>
        <w:t>Фатеевской сельской Думы</w:t>
      </w:r>
    </w:p>
    <w:p w:rsidR="00766ABF" w:rsidRPr="00B87E88" w:rsidRDefault="00766ABF" w:rsidP="00766ABF">
      <w:pPr>
        <w:pStyle w:val="af9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87E88">
        <w:rPr>
          <w:rFonts w:ascii="Times New Roman" w:hAnsi="Times New Roman"/>
          <w:sz w:val="28"/>
          <w:szCs w:val="28"/>
          <w:lang w:eastAsia="ru-RU"/>
        </w:rPr>
        <w:t>Кирово-Чепецкого района</w:t>
      </w:r>
    </w:p>
    <w:p w:rsidR="00766ABF" w:rsidRPr="00B87E88" w:rsidRDefault="00766ABF" w:rsidP="00766ABF">
      <w:pPr>
        <w:pStyle w:val="af9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87E88">
        <w:rPr>
          <w:rFonts w:ascii="Times New Roman" w:hAnsi="Times New Roman"/>
          <w:sz w:val="28"/>
          <w:szCs w:val="28"/>
          <w:lang w:eastAsia="ru-RU"/>
        </w:rPr>
        <w:t xml:space="preserve">Кировской области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117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7E88">
        <w:rPr>
          <w:rFonts w:ascii="Times New Roman" w:hAnsi="Times New Roman"/>
          <w:sz w:val="28"/>
          <w:szCs w:val="28"/>
          <w:lang w:eastAsia="ru-RU"/>
        </w:rPr>
        <w:t>Л.А. Юшкова</w:t>
      </w:r>
    </w:p>
    <w:p w:rsidR="00766ABF" w:rsidRPr="00B87E88" w:rsidRDefault="00766ABF" w:rsidP="00766ABF">
      <w:pPr>
        <w:pStyle w:val="af9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766ABF" w:rsidRPr="00B87E88" w:rsidRDefault="00766ABF" w:rsidP="00766ABF">
      <w:pPr>
        <w:pStyle w:val="af9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87E88">
        <w:rPr>
          <w:rFonts w:ascii="Times New Roman" w:hAnsi="Times New Roman"/>
          <w:sz w:val="28"/>
          <w:szCs w:val="28"/>
          <w:lang w:eastAsia="ru-RU"/>
        </w:rPr>
        <w:t>Глава Фатеевского сельского поселения</w:t>
      </w:r>
      <w:r w:rsidRPr="00B87E88">
        <w:rPr>
          <w:rFonts w:ascii="Times New Roman" w:hAnsi="Times New Roman"/>
          <w:sz w:val="28"/>
          <w:szCs w:val="28"/>
          <w:lang w:eastAsia="ru-RU"/>
        </w:rPr>
        <w:tab/>
      </w:r>
    </w:p>
    <w:p w:rsidR="00766ABF" w:rsidRPr="00B87E88" w:rsidRDefault="00766ABF" w:rsidP="00766ABF">
      <w:pPr>
        <w:pStyle w:val="af9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87E88">
        <w:rPr>
          <w:rFonts w:ascii="Times New Roman" w:hAnsi="Times New Roman"/>
          <w:sz w:val="28"/>
          <w:szCs w:val="28"/>
          <w:lang w:eastAsia="ru-RU"/>
        </w:rPr>
        <w:t>Кирово-Чепецкого района</w:t>
      </w:r>
    </w:p>
    <w:p w:rsidR="003121BC" w:rsidRPr="00766ABF" w:rsidRDefault="00766ABF" w:rsidP="00766ABF">
      <w:pPr>
        <w:pStyle w:val="af9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B87E88">
        <w:rPr>
          <w:rFonts w:ascii="Times New Roman" w:hAnsi="Times New Roman"/>
          <w:sz w:val="28"/>
          <w:szCs w:val="28"/>
          <w:lang w:eastAsia="ru-RU"/>
        </w:rPr>
        <w:t>Киров</w:t>
      </w:r>
      <w:r>
        <w:rPr>
          <w:rFonts w:ascii="Times New Roman" w:hAnsi="Times New Roman"/>
          <w:sz w:val="28"/>
          <w:szCs w:val="28"/>
          <w:lang w:eastAsia="ru-RU"/>
        </w:rPr>
        <w:t xml:space="preserve">ской области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4C117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Е.В. Меркулова</w:t>
      </w:r>
    </w:p>
    <w:p w:rsidR="003121BC" w:rsidRDefault="003121BC" w:rsidP="009615C9">
      <w:pPr>
        <w:widowControl/>
        <w:ind w:left="5103"/>
        <w:rPr>
          <w:rFonts w:ascii="Times New Roman" w:hAnsi="Times New Roman"/>
          <w:sz w:val="28"/>
        </w:rPr>
      </w:pPr>
    </w:p>
    <w:p w:rsidR="003121BC" w:rsidRDefault="003121BC" w:rsidP="009615C9">
      <w:pPr>
        <w:widowControl/>
        <w:ind w:left="5103"/>
        <w:rPr>
          <w:rFonts w:ascii="Times New Roman" w:hAnsi="Times New Roman"/>
          <w:sz w:val="28"/>
        </w:rPr>
      </w:pPr>
    </w:p>
    <w:p w:rsidR="003121BC" w:rsidRPr="008A2365" w:rsidRDefault="003121BC" w:rsidP="003121BC">
      <w:pPr>
        <w:pStyle w:val="af8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3121BC" w:rsidRDefault="003121BC" w:rsidP="003121BC">
      <w:pPr>
        <w:pStyle w:val="af8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Фатеевской</w:t>
      </w:r>
    </w:p>
    <w:p w:rsidR="003121BC" w:rsidRDefault="003121BC" w:rsidP="003121BC">
      <w:pPr>
        <w:pStyle w:val="af8"/>
        <w:ind w:left="5400"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Pr="008A2365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</w:p>
    <w:p w:rsidR="003121BC" w:rsidRPr="008A2365" w:rsidRDefault="003121BC" w:rsidP="003121BC">
      <w:pPr>
        <w:pStyle w:val="af8"/>
        <w:ind w:left="5400" w:firstLine="0"/>
        <w:rPr>
          <w:sz w:val="28"/>
          <w:szCs w:val="28"/>
        </w:rPr>
      </w:pPr>
      <w:r>
        <w:rPr>
          <w:sz w:val="28"/>
          <w:szCs w:val="28"/>
        </w:rPr>
        <w:t xml:space="preserve">Кирово-Чепецкого района Кировской области </w:t>
      </w:r>
    </w:p>
    <w:p w:rsidR="003121BC" w:rsidRPr="008A2365" w:rsidRDefault="003121BC" w:rsidP="003121BC">
      <w:pPr>
        <w:pStyle w:val="af8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от </w:t>
      </w:r>
      <w:r w:rsidR="00766ABF">
        <w:rPr>
          <w:sz w:val="28"/>
          <w:szCs w:val="28"/>
        </w:rPr>
        <w:t>24.09.2021</w:t>
      </w:r>
      <w:r>
        <w:rPr>
          <w:sz w:val="28"/>
          <w:szCs w:val="28"/>
        </w:rPr>
        <w:t xml:space="preserve">  </w:t>
      </w:r>
      <w:r w:rsidRPr="008A2365">
        <w:rPr>
          <w:sz w:val="28"/>
          <w:szCs w:val="28"/>
        </w:rPr>
        <w:t xml:space="preserve"> №</w:t>
      </w:r>
      <w:r w:rsidR="00766ABF">
        <w:rPr>
          <w:sz w:val="28"/>
          <w:szCs w:val="28"/>
        </w:rPr>
        <w:t>50</w:t>
      </w:r>
      <w:r w:rsidR="0082660B">
        <w:rPr>
          <w:sz w:val="28"/>
          <w:szCs w:val="28"/>
        </w:rPr>
        <w:t>/</w:t>
      </w:r>
      <w:r w:rsidR="00766ABF">
        <w:rPr>
          <w:sz w:val="28"/>
          <w:szCs w:val="28"/>
        </w:rPr>
        <w:t>184</w:t>
      </w:r>
      <w:r>
        <w:rPr>
          <w:sz w:val="28"/>
          <w:szCs w:val="28"/>
        </w:rPr>
        <w:t xml:space="preserve"> </w:t>
      </w:r>
    </w:p>
    <w:p w:rsidR="0044555F" w:rsidRDefault="0044555F" w:rsidP="0044555F">
      <w:pPr>
        <w:pStyle w:val="ConsPlusTitle"/>
        <w:spacing w:line="240" w:lineRule="exact"/>
        <w:jc w:val="center"/>
        <w:rPr>
          <w:b w:val="0"/>
          <w:sz w:val="28"/>
        </w:rPr>
      </w:pPr>
    </w:p>
    <w:p w:rsidR="00766ABF" w:rsidRDefault="00766ABF" w:rsidP="0044555F">
      <w:pPr>
        <w:pStyle w:val="ConsPlusTitle"/>
        <w:spacing w:line="240" w:lineRule="exact"/>
        <w:jc w:val="center"/>
        <w:rPr>
          <w:b w:val="0"/>
          <w:sz w:val="28"/>
        </w:rPr>
      </w:pPr>
    </w:p>
    <w:p w:rsidR="0044555F" w:rsidRPr="005F5A0B" w:rsidRDefault="0044555F" w:rsidP="0044555F">
      <w:pPr>
        <w:pStyle w:val="ConsPlusTitle"/>
        <w:spacing w:line="240" w:lineRule="exact"/>
        <w:jc w:val="center"/>
        <w:rPr>
          <w:sz w:val="28"/>
        </w:rPr>
      </w:pPr>
      <w:r w:rsidRPr="005F5A0B">
        <w:rPr>
          <w:sz w:val="28"/>
        </w:rPr>
        <w:t>ПОЛОЖЕНИЕ</w:t>
      </w:r>
    </w:p>
    <w:p w:rsidR="0044555F" w:rsidRPr="00067779" w:rsidRDefault="0044555F" w:rsidP="0044555F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0" w:name="_Hlk73456502"/>
      <w:r w:rsidRPr="00067779">
        <w:rPr>
          <w:rFonts w:ascii="Times New Roman" w:hAnsi="Times New Roman"/>
          <w:b/>
          <w:sz w:val="28"/>
        </w:rPr>
        <w:t xml:space="preserve">о муниципальном контроле </w:t>
      </w:r>
      <w:r w:rsidRPr="00067779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bookmarkEnd w:id="0"/>
    <w:p w:rsidR="003121BC" w:rsidRDefault="006F2960" w:rsidP="0044555F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3121BC" w:rsidRPr="003121BC">
        <w:rPr>
          <w:b/>
          <w:sz w:val="28"/>
          <w:szCs w:val="28"/>
        </w:rPr>
        <w:t>Фатеевско</w:t>
      </w:r>
      <w:r>
        <w:rPr>
          <w:b/>
          <w:sz w:val="28"/>
          <w:szCs w:val="28"/>
        </w:rPr>
        <w:t>го</w:t>
      </w:r>
      <w:r w:rsidR="003121BC" w:rsidRPr="003121BC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3121BC" w:rsidRPr="003121BC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3121BC" w:rsidRPr="003121BC">
        <w:rPr>
          <w:b/>
          <w:sz w:val="28"/>
          <w:szCs w:val="28"/>
        </w:rPr>
        <w:t xml:space="preserve"> </w:t>
      </w:r>
    </w:p>
    <w:p w:rsidR="009615C9" w:rsidRDefault="003121BC" w:rsidP="0044555F">
      <w:pPr>
        <w:pStyle w:val="ConsPlusNormal"/>
        <w:ind w:firstLine="0"/>
        <w:jc w:val="center"/>
        <w:rPr>
          <w:b/>
          <w:sz w:val="28"/>
        </w:rPr>
      </w:pPr>
      <w:r w:rsidRPr="003121BC">
        <w:rPr>
          <w:b/>
          <w:sz w:val="28"/>
          <w:szCs w:val="28"/>
        </w:rPr>
        <w:t>Кирово-Чепецкого района Кировской</w:t>
      </w:r>
      <w:r w:rsidRPr="003121BC">
        <w:rPr>
          <w:sz w:val="28"/>
          <w:szCs w:val="28"/>
        </w:rPr>
        <w:t xml:space="preserve"> </w:t>
      </w:r>
      <w:r w:rsidRPr="003121BC">
        <w:rPr>
          <w:b/>
          <w:sz w:val="28"/>
          <w:szCs w:val="28"/>
        </w:rPr>
        <w:t>области</w:t>
      </w:r>
    </w:p>
    <w:p w:rsidR="00CA6B48" w:rsidRPr="007F78F8" w:rsidRDefault="006F2960" w:rsidP="00CA6B48">
      <w:pPr>
        <w:spacing w:line="320" w:lineRule="exac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6B48" w:rsidRPr="00DC12B2" w:rsidRDefault="00CA6B48" w:rsidP="00CA6B48">
      <w:pPr>
        <w:pStyle w:val="a8"/>
        <w:spacing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DC12B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1. </w:t>
      </w:r>
      <w:r w:rsidRPr="007F78F8">
        <w:rPr>
          <w:rFonts w:ascii="Times New Roman" w:hAnsi="Times New Roman"/>
          <w:sz w:val="28"/>
          <w:szCs w:val="28"/>
        </w:rPr>
        <w:t>Настоящее Положение устанавливает порядок осуществления муниципального контроля</w:t>
      </w:r>
      <w:r w:rsidR="006F2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F78F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82660B">
        <w:rPr>
          <w:rFonts w:ascii="Times New Roman" w:hAnsi="Times New Roman"/>
          <w:sz w:val="28"/>
          <w:szCs w:val="28"/>
        </w:rPr>
        <w:t xml:space="preserve">Фатеевского сельского поселения Кирово-Чепецкого района Кировской области </w:t>
      </w:r>
      <w:r w:rsidRPr="007F78F8">
        <w:rPr>
          <w:rFonts w:ascii="Times New Roman" w:hAnsi="Times New Roman"/>
          <w:sz w:val="28"/>
          <w:szCs w:val="28"/>
        </w:rPr>
        <w:t>(далее –муниципальный контроль).</w:t>
      </w:r>
    </w:p>
    <w:p w:rsidR="00CA6B48" w:rsidRPr="00EE7EED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7EED">
        <w:rPr>
          <w:rFonts w:ascii="Times New Roman" w:hAnsi="Times New Roman"/>
          <w:sz w:val="28"/>
          <w:szCs w:val="28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</w:t>
      </w:r>
      <w:r w:rsidR="006F2960">
        <w:rPr>
          <w:rFonts w:ascii="Times New Roman" w:hAnsi="Times New Roman"/>
          <w:sz w:val="28"/>
          <w:szCs w:val="28"/>
        </w:rPr>
        <w:t xml:space="preserve"> </w:t>
      </w:r>
      <w:r w:rsidRPr="00EE7EED">
        <w:rPr>
          <w:rFonts w:ascii="Times New Roman" w:hAnsi="Times New Roman"/>
          <w:sz w:val="28"/>
          <w:szCs w:val="28"/>
        </w:rPr>
        <w:t>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A6B48" w:rsidRPr="007F78F8" w:rsidRDefault="00CA6B48" w:rsidP="006F296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1.2. Предметом муниципального контроля является</w:t>
      </w:r>
      <w:bookmarkStart w:id="1" w:name="_GoBack"/>
      <w:bookmarkEnd w:id="1"/>
      <w:r w:rsidR="006F2960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Style w:val="fontstyle01"/>
          <w:rFonts w:ascii="Times New Roman" w:hAnsi="Times New Roman"/>
          <w:sz w:val="28"/>
          <w:szCs w:val="28"/>
        </w:rPr>
        <w:t xml:space="preserve">соблюдение </w:t>
      </w:r>
      <w:r>
        <w:rPr>
          <w:rStyle w:val="fontstyle01"/>
          <w:rFonts w:ascii="Times New Roman" w:hAnsi="Times New Roman"/>
          <w:sz w:val="28"/>
          <w:szCs w:val="28"/>
        </w:rPr>
        <w:t xml:space="preserve">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</w:t>
      </w:r>
      <w:r w:rsidR="006F2960">
        <w:rPr>
          <w:rFonts w:ascii="Times New Roman" w:hAnsi="Times New Roman"/>
          <w:spacing w:val="2"/>
          <w:sz w:val="28"/>
          <w:szCs w:val="28"/>
        </w:rPr>
        <w:t>на территории</w:t>
      </w:r>
      <w:r w:rsidR="006F2960" w:rsidRPr="003121BC">
        <w:rPr>
          <w:rFonts w:ascii="Times New Roman" w:hAnsi="Times New Roman"/>
          <w:sz w:val="28"/>
          <w:szCs w:val="28"/>
        </w:rPr>
        <w:t xml:space="preserve"> Фатеевско</w:t>
      </w:r>
      <w:r w:rsidR="006F2960">
        <w:rPr>
          <w:rFonts w:ascii="Times New Roman" w:hAnsi="Times New Roman"/>
          <w:sz w:val="28"/>
          <w:szCs w:val="28"/>
        </w:rPr>
        <w:t>го</w:t>
      </w:r>
      <w:r w:rsidR="006F2960" w:rsidRPr="003121BC">
        <w:rPr>
          <w:rFonts w:ascii="Times New Roman" w:hAnsi="Times New Roman"/>
          <w:sz w:val="28"/>
          <w:szCs w:val="28"/>
        </w:rPr>
        <w:t xml:space="preserve"> сельско</w:t>
      </w:r>
      <w:r w:rsidR="006F2960">
        <w:rPr>
          <w:rFonts w:ascii="Times New Roman" w:hAnsi="Times New Roman"/>
          <w:sz w:val="28"/>
          <w:szCs w:val="28"/>
        </w:rPr>
        <w:t>го</w:t>
      </w:r>
      <w:r w:rsidR="006F2960" w:rsidRPr="003121BC">
        <w:rPr>
          <w:rFonts w:ascii="Times New Roman" w:hAnsi="Times New Roman"/>
          <w:sz w:val="28"/>
          <w:szCs w:val="28"/>
        </w:rPr>
        <w:t xml:space="preserve"> поселени</w:t>
      </w:r>
      <w:r w:rsidR="006F2960">
        <w:rPr>
          <w:rFonts w:ascii="Times New Roman" w:hAnsi="Times New Roman"/>
          <w:sz w:val="28"/>
          <w:szCs w:val="28"/>
        </w:rPr>
        <w:t>я</w:t>
      </w:r>
      <w:r w:rsidR="006F2960" w:rsidRPr="003121BC">
        <w:rPr>
          <w:rFonts w:ascii="Times New Roman" w:hAnsi="Times New Roman"/>
          <w:sz w:val="28"/>
          <w:szCs w:val="28"/>
        </w:rPr>
        <w:t xml:space="preserve"> Кирово-Чепецкого района Кировской области</w:t>
      </w:r>
      <w:r w:rsidR="006F2960" w:rsidRPr="009B2B89">
        <w:rPr>
          <w:rFonts w:ascii="Times New Roman" w:hAnsi="Times New Roman"/>
          <w:sz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(далее – обязательные требования).</w:t>
      </w:r>
    </w:p>
    <w:p w:rsidR="00CA6B48" w:rsidRPr="007F78F8" w:rsidRDefault="00CA6B48" w:rsidP="006F2960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r w:rsidR="006F2960" w:rsidRPr="00EE3C6B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6F2960">
        <w:rPr>
          <w:rFonts w:ascii="Times New Roman" w:hAnsi="Times New Roman"/>
          <w:sz w:val="28"/>
          <w:szCs w:val="28"/>
        </w:rPr>
        <w:t>Фатеевского</w:t>
      </w:r>
      <w:r w:rsidR="006F2960" w:rsidRPr="00EE3C6B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6F2960">
        <w:rPr>
          <w:rFonts w:ascii="Times New Roman" w:hAnsi="Times New Roman"/>
          <w:sz w:val="28"/>
          <w:szCs w:val="28"/>
        </w:rPr>
        <w:t xml:space="preserve">ия </w:t>
      </w:r>
      <w:r w:rsidR="006F2960" w:rsidRPr="007F78F8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F78F8">
        <w:rPr>
          <w:rFonts w:ascii="Times New Roman" w:hAnsi="Times New Roman"/>
          <w:sz w:val="28"/>
          <w:szCs w:val="28"/>
        </w:rPr>
        <w:t>Орган</w:t>
      </w:r>
      <w:r w:rsidR="006F2960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муниципального контроля)</w:t>
      </w:r>
      <w:r w:rsidR="006F29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настоящим Положением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6F2960" w:rsidRPr="00EE3C6B" w:rsidRDefault="00CA6B48" w:rsidP="006F296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1.3.1.</w:t>
      </w:r>
      <w:r>
        <w:rPr>
          <w:rFonts w:ascii="Times New Roman" w:hAnsi="Times New Roman"/>
          <w:sz w:val="28"/>
          <w:szCs w:val="28"/>
        </w:rPr>
        <w:t> </w:t>
      </w:r>
      <w:r w:rsidR="006F2960" w:rsidRPr="00EE3C6B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6F2960" w:rsidRPr="00EE3C6B" w:rsidRDefault="006F2960" w:rsidP="006F29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3C6B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CA6B48" w:rsidRPr="007F78F8" w:rsidRDefault="006F2960" w:rsidP="006F2960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C6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C6B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ые</w:t>
      </w:r>
      <w:r w:rsidRPr="00EE3C6B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EE3C6B">
        <w:rPr>
          <w:rFonts w:ascii="Times New Roman" w:hAnsi="Times New Roman"/>
          <w:sz w:val="28"/>
          <w:szCs w:val="28"/>
        </w:rPr>
        <w:t xml:space="preserve"> Контрольного органа, в должностные обязанности </w:t>
      </w:r>
      <w:r w:rsidRPr="009F074C">
        <w:rPr>
          <w:rFonts w:ascii="Times New Roman" w:hAnsi="Times New Roman"/>
          <w:sz w:val="28"/>
        </w:rPr>
        <w:t>Перечень должностных лиц Контрольного органа, уполномоченных на осуществление муниципального контроля</w:t>
      </w:r>
      <w:r w:rsidRPr="007F78F8">
        <w:rPr>
          <w:rFonts w:ascii="Times New Roman" w:hAnsi="Times New Roman"/>
          <w:sz w:val="28"/>
          <w:szCs w:val="28"/>
        </w:rPr>
        <w:t xml:space="preserve"> </w:t>
      </w:r>
      <w:r w:rsidR="00CA6B48" w:rsidRPr="007F78F8">
        <w:rPr>
          <w:rFonts w:ascii="Times New Roman" w:hAnsi="Times New Roman"/>
          <w:sz w:val="28"/>
          <w:szCs w:val="28"/>
        </w:rPr>
        <w:t>(далее –</w:t>
      </w:r>
      <w:r w:rsidR="00CA6B48">
        <w:rPr>
          <w:rFonts w:ascii="Times New Roman" w:hAnsi="Times New Roman"/>
          <w:sz w:val="28"/>
          <w:szCs w:val="28"/>
        </w:rPr>
        <w:lastRenderedPageBreak/>
        <w:t>и</w:t>
      </w:r>
      <w:r w:rsidR="00CA6B48" w:rsidRPr="007F78F8">
        <w:rPr>
          <w:rFonts w:ascii="Times New Roman" w:hAnsi="Times New Roman"/>
          <w:sz w:val="28"/>
          <w:szCs w:val="28"/>
        </w:rPr>
        <w:t>нспектор</w:t>
      </w:r>
      <w:r w:rsidR="00CA6B48">
        <w:rPr>
          <w:rFonts w:ascii="Times New Roman" w:hAnsi="Times New Roman"/>
          <w:sz w:val="28"/>
          <w:szCs w:val="28"/>
        </w:rPr>
        <w:t>, инспекторы</w:t>
      </w:r>
      <w:r w:rsidR="00CA6B48" w:rsidRPr="007F78F8">
        <w:rPr>
          <w:rFonts w:ascii="Times New Roman" w:hAnsi="Times New Roman"/>
          <w:sz w:val="28"/>
          <w:szCs w:val="28"/>
        </w:rPr>
        <w:t>).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1.3.2.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Должностным лиц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администрации </w:t>
      </w:r>
      <w:r w:rsidR="006F2960">
        <w:rPr>
          <w:rFonts w:ascii="Times New Roman" w:hAnsi="Times New Roman"/>
          <w:sz w:val="28"/>
          <w:szCs w:val="28"/>
        </w:rPr>
        <w:t>Фатеевского сельского поселения</w:t>
      </w:r>
      <w:r w:rsidRPr="007F78F8">
        <w:rPr>
          <w:rFonts w:ascii="Times New Roman" w:hAnsi="Times New Roman"/>
          <w:sz w:val="28"/>
          <w:szCs w:val="28"/>
        </w:rPr>
        <w:t>, уполномоченным на принятие решения о проведении контрольных (надзорных) мероприятий, является начальник Органа муниципального контроля.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 П</w:t>
      </w:r>
      <w:r w:rsidRPr="007F78F8">
        <w:rPr>
          <w:rFonts w:ascii="Times New Roman" w:hAnsi="Times New Roman"/>
          <w:sz w:val="28"/>
          <w:szCs w:val="28"/>
        </w:rPr>
        <w:t>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инспекторы</w:t>
      </w:r>
      <w:r w:rsidR="006F2960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имеют права, обязанности и несут</w:t>
      </w:r>
      <w:r w:rsidR="006F2960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деральный закон</w:t>
      </w:r>
      <w:r>
        <w:rPr>
          <w:rFonts w:ascii="Times New Roman" w:hAnsi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/>
          <w:sz w:val="28"/>
          <w:szCs w:val="28"/>
        </w:rPr>
        <w:t>) и иными федеральными законами.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="00467A3B">
        <w:rPr>
          <w:rFonts w:ascii="Times New Roman" w:hAnsi="Times New Roman"/>
          <w:sz w:val="28"/>
          <w:szCs w:val="28"/>
        </w:rPr>
        <w:t xml:space="preserve"> и организационно-правовых форм</w:t>
      </w:r>
      <w:r w:rsidRPr="007F78F8">
        <w:rPr>
          <w:rFonts w:ascii="Times New Roman" w:hAnsi="Times New Roman"/>
          <w:sz w:val="28"/>
          <w:szCs w:val="28"/>
        </w:rPr>
        <w:t xml:space="preserve"> (далее – контролируемые лица).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1.6. Объектами муниципального контроля являются:</w:t>
      </w:r>
    </w:p>
    <w:p w:rsidR="00CA6B48" w:rsidRDefault="00CA6B48" w:rsidP="00CA6B48">
      <w:pPr>
        <w:pStyle w:val="a8"/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автомобильная дорога общего пользования в границах </w:t>
      </w:r>
      <w:r w:rsidR="006F2960">
        <w:rPr>
          <w:rFonts w:ascii="Times New Roman" w:hAnsi="Times New Roman"/>
          <w:sz w:val="28"/>
          <w:szCs w:val="28"/>
        </w:rPr>
        <w:t>Фатеевского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искусственные дорожные сооружения на ней;</w:t>
      </w:r>
    </w:p>
    <w:p w:rsidR="00CA6B48" w:rsidRDefault="00CA6B48" w:rsidP="00CA6B48">
      <w:pPr>
        <w:pStyle w:val="a8"/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примыкания к автомобильным дорогам общего пользования в границах </w:t>
      </w:r>
      <w:r w:rsidR="006F2960">
        <w:rPr>
          <w:rFonts w:ascii="Times New Roman" w:hAnsi="Times New Roman"/>
          <w:sz w:val="28"/>
          <w:szCs w:val="28"/>
        </w:rPr>
        <w:t>Фатеевского сельского поселения</w:t>
      </w:r>
      <w:r>
        <w:rPr>
          <w:rFonts w:ascii="Times New Roman" w:hAnsi="Times New Roman"/>
          <w:sz w:val="28"/>
          <w:szCs w:val="28"/>
        </w:rPr>
        <w:t>, в том числе примыкания объектов дорожного сервиса;</w:t>
      </w:r>
    </w:p>
    <w:p w:rsidR="00CA6B48" w:rsidRDefault="00CA6B48" w:rsidP="00CA6B48">
      <w:pPr>
        <w:pStyle w:val="a8"/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в границах </w:t>
      </w:r>
      <w:r w:rsidR="006F2960">
        <w:rPr>
          <w:rFonts w:ascii="Times New Roman" w:hAnsi="Times New Roman"/>
          <w:sz w:val="28"/>
          <w:szCs w:val="28"/>
        </w:rPr>
        <w:t>Фатеевского сельского поселения;</w:t>
      </w:r>
    </w:p>
    <w:p w:rsidR="00CA6B48" w:rsidRDefault="00CA6B48" w:rsidP="00CA6B48">
      <w:pPr>
        <w:pStyle w:val="a8"/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придорожные полосы и полосы отвода автомобильных дорог общего пользования в границах </w:t>
      </w:r>
      <w:r w:rsidR="006F2960">
        <w:rPr>
          <w:rFonts w:ascii="Times New Roman" w:hAnsi="Times New Roman"/>
          <w:sz w:val="28"/>
          <w:szCs w:val="28"/>
        </w:rPr>
        <w:t>Фатеевского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CA6B48" w:rsidRPr="00353001" w:rsidRDefault="00CA6B48" w:rsidP="00CA6B48">
      <w:pPr>
        <w:pStyle w:val="a8"/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в границах </w:t>
      </w:r>
      <w:r w:rsidR="006F2960">
        <w:rPr>
          <w:rFonts w:ascii="Times New Roman" w:hAnsi="Times New Roman"/>
          <w:sz w:val="28"/>
          <w:szCs w:val="28"/>
        </w:rPr>
        <w:t>Фатеевского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– объекты).</w:t>
      </w:r>
    </w:p>
    <w:p w:rsidR="00CA6B48" w:rsidRPr="008F1B71" w:rsidRDefault="00CA6B48" w:rsidP="00CA6B48">
      <w:pPr>
        <w:autoSpaceDE w:val="0"/>
        <w:autoSpaceDN w:val="0"/>
        <w:adjustRightInd w:val="0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B71"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> </w:t>
      </w:r>
      <w:r w:rsidRPr="008F1B71">
        <w:rPr>
          <w:rFonts w:ascii="Times New Roman" w:hAnsi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/>
          <w:bCs/>
          <w:sz w:val="28"/>
          <w:szCs w:val="28"/>
        </w:rPr>
        <w:t xml:space="preserve">Учет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/>
          <w:sz w:val="28"/>
          <w:szCs w:val="28"/>
        </w:rPr>
        <w:t xml:space="preserve">утверждаемой </w:t>
      </w:r>
      <w:r>
        <w:rPr>
          <w:rFonts w:ascii="Times New Roman" w:hAnsi="Times New Roman"/>
          <w:sz w:val="28"/>
          <w:szCs w:val="28"/>
        </w:rPr>
        <w:t>О</w:t>
      </w:r>
      <w:r w:rsidRPr="008F1B71">
        <w:rPr>
          <w:rFonts w:ascii="Times New Roman" w:hAnsi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 в журнале учета объектов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/>
          <w:sz w:val="28"/>
          <w:szCs w:val="28"/>
        </w:rPr>
        <w:t xml:space="preserve">контроля. </w:t>
      </w:r>
    </w:p>
    <w:p w:rsidR="00CA6B48" w:rsidRPr="008F1B71" w:rsidRDefault="00CA6B48" w:rsidP="00CA6B48">
      <w:pPr>
        <w:pStyle w:val="ConsPlusNormal"/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8F1B71">
        <w:rPr>
          <w:sz w:val="28"/>
          <w:szCs w:val="28"/>
        </w:rPr>
        <w:t xml:space="preserve">При сборе, обработке, анализе и учете сведений об объектах </w:t>
      </w:r>
      <w:r>
        <w:rPr>
          <w:sz w:val="28"/>
          <w:szCs w:val="28"/>
        </w:rPr>
        <w:t xml:space="preserve">муниципального </w:t>
      </w:r>
      <w:r w:rsidRPr="008F1B71">
        <w:rPr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CA6B48" w:rsidRPr="008F1B71" w:rsidRDefault="00CA6B48" w:rsidP="00CA6B48">
      <w:pPr>
        <w:pStyle w:val="ConsPlusNormal"/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8F1B71">
        <w:rPr>
          <w:sz w:val="28"/>
          <w:szCs w:val="28"/>
        </w:rPr>
        <w:t xml:space="preserve">При осуществлении учета объектов </w:t>
      </w:r>
      <w:r>
        <w:rPr>
          <w:sz w:val="28"/>
          <w:szCs w:val="28"/>
        </w:rPr>
        <w:t xml:space="preserve">муниципального </w:t>
      </w:r>
      <w:r w:rsidRPr="008F1B71">
        <w:rPr>
          <w:sz w:val="28"/>
          <w:szCs w:val="28"/>
        </w:rPr>
        <w:t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A6B4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8AC">
        <w:rPr>
          <w:rFonts w:ascii="Times New Roman" w:hAnsi="Times New Roman"/>
          <w:sz w:val="28"/>
          <w:szCs w:val="28"/>
        </w:rPr>
        <w:lastRenderedPageBreak/>
        <w:t>1.</w:t>
      </w:r>
      <w:r w:rsidRPr="00FA44C1">
        <w:rPr>
          <w:rFonts w:ascii="Times New Roman" w:hAnsi="Times New Roman"/>
          <w:sz w:val="28"/>
          <w:szCs w:val="28"/>
        </w:rPr>
        <w:t>8</w:t>
      </w:r>
      <w:r w:rsidRPr="00C958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применяются положения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 w:rsidRPr="00FA44C1"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Система оценки и управлен</w:t>
      </w:r>
      <w:r>
        <w:rPr>
          <w:rFonts w:ascii="Times New Roman" w:hAnsi="Times New Roman"/>
          <w:sz w:val="28"/>
          <w:szCs w:val="28"/>
        </w:rPr>
        <w:t>ия рисками при осуществлении</w:t>
      </w:r>
      <w:r w:rsidRPr="007F78F8">
        <w:rPr>
          <w:rFonts w:ascii="Times New Roman" w:hAnsi="Times New Roman"/>
          <w:sz w:val="28"/>
          <w:szCs w:val="28"/>
        </w:rPr>
        <w:t xml:space="preserve"> муниципального контроля не применяется.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</w:t>
      </w:r>
      <w:r w:rsidRPr="00A334A7">
        <w:rPr>
          <w:rFonts w:ascii="Times New Roman" w:hAnsi="Times New Roman"/>
          <w:sz w:val="28"/>
          <w:szCs w:val="28"/>
        </w:rPr>
        <w:t>10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Решения и действия (бездействие) инспекторов,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, при осуществлении муниципального контроля не применяется. 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30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Ключевые показатели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6F2960">
        <w:rPr>
          <w:rFonts w:ascii="Times New Roman" w:hAnsi="Times New Roman"/>
          <w:sz w:val="28"/>
          <w:szCs w:val="28"/>
        </w:rPr>
        <w:t>Фатеевской сельской Думой</w:t>
      </w:r>
      <w:r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CA6B48" w:rsidRDefault="00CA6B48" w:rsidP="00CA6B48">
      <w:pPr>
        <w:pStyle w:val="a8"/>
        <w:spacing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DC12B2">
        <w:rPr>
          <w:rFonts w:ascii="Times New Roman" w:hAnsi="Times New Roman"/>
          <w:b/>
          <w:sz w:val="28"/>
          <w:szCs w:val="28"/>
        </w:rPr>
        <w:t>Профилактика рисков причинения вреда (ущерба) охраняемым</w:t>
      </w:r>
    </w:p>
    <w:p w:rsidR="00CA6B48" w:rsidRPr="00DC12B2" w:rsidRDefault="00CA6B48" w:rsidP="00CA6B48">
      <w:pPr>
        <w:pStyle w:val="a8"/>
        <w:spacing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C12B2"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 xml:space="preserve"> по отношению к проведению контрольных (надзорных) мероприятий.</w:t>
      </w:r>
    </w:p>
    <w:p w:rsidR="00CA6B4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/>
          <w:sz w:val="28"/>
          <w:szCs w:val="28"/>
        </w:rPr>
        <w:t>2.2.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информирование;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3.1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Pr="007F78F8">
          <w:rPr>
            <w:rFonts w:ascii="Times New Roman" w:hAnsi="Times New Roman"/>
            <w:sz w:val="28"/>
            <w:szCs w:val="28"/>
          </w:rPr>
          <w:t>частью 3 статьи 46</w:t>
        </w:r>
      </w:hyperlink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31.07.2020№ 248-ФЗ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377AC">
        <w:rPr>
          <w:rFonts w:ascii="Times New Roman" w:hAnsi="Times New Roman"/>
          <w:sz w:val="28"/>
          <w:szCs w:val="28"/>
        </w:rPr>
        <w:t>Фатеевского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</w:t>
      </w:r>
      <w:r w:rsidRPr="007F78F8">
        <w:rPr>
          <w:rFonts w:ascii="Times New Roman" w:hAnsi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A6B48" w:rsidRPr="00804641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Размещенные сведения на </w:t>
      </w:r>
      <w:r>
        <w:rPr>
          <w:rFonts w:ascii="Times New Roman" w:hAnsi="Times New Roman"/>
          <w:sz w:val="28"/>
          <w:szCs w:val="28"/>
        </w:rPr>
        <w:t>выше</w:t>
      </w:r>
      <w:r w:rsidRPr="007F78F8">
        <w:rPr>
          <w:rFonts w:ascii="Times New Roman" w:hAnsi="Times New Roman"/>
          <w:sz w:val="28"/>
          <w:szCs w:val="28"/>
        </w:rPr>
        <w:t>указанном официальном сайте поддерживаются в актуальном состоянии</w:t>
      </w:r>
      <w:r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Должностные лица, ответственные за размещение информации, </w:t>
      </w:r>
      <w:r w:rsidRPr="007F78F8">
        <w:rPr>
          <w:rFonts w:ascii="Times New Roman" w:hAnsi="Times New Roman"/>
          <w:sz w:val="28"/>
          <w:szCs w:val="28"/>
        </w:rPr>
        <w:lastRenderedPageBreak/>
        <w:t xml:space="preserve">предусмотренной настоящим </w:t>
      </w:r>
      <w:r>
        <w:rPr>
          <w:rFonts w:ascii="Times New Roman" w:hAnsi="Times New Roman"/>
          <w:sz w:val="28"/>
          <w:szCs w:val="28"/>
        </w:rPr>
        <w:t>п</w:t>
      </w:r>
      <w:r w:rsidRPr="007F78F8">
        <w:rPr>
          <w:rFonts w:ascii="Times New Roman" w:hAnsi="Times New Roman"/>
          <w:sz w:val="28"/>
          <w:szCs w:val="28"/>
        </w:rPr>
        <w:t>оложением, определяются распоряжением Органа муниципального контроля.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146"/>
      <w:bookmarkEnd w:id="3"/>
      <w:r>
        <w:rPr>
          <w:rFonts w:ascii="Times New Roman" w:hAnsi="Times New Roman"/>
          <w:sz w:val="28"/>
          <w:szCs w:val="28"/>
        </w:rPr>
        <w:t>2.3.2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</w:t>
      </w:r>
      <w:r>
        <w:rPr>
          <w:rFonts w:ascii="Times New Roman" w:hAnsi="Times New Roman"/>
          <w:sz w:val="28"/>
          <w:szCs w:val="28"/>
        </w:rPr>
        <w:t>елей осуществляется инспектором п</w:t>
      </w:r>
      <w:r w:rsidRPr="007F78F8">
        <w:rPr>
          <w:rFonts w:ascii="Times New Roman" w:hAnsi="Times New Roman"/>
          <w:sz w:val="28"/>
          <w:szCs w:val="28"/>
        </w:rPr>
        <w:t>о вопросам, связанным с организацией и осуществлением муниципального контроля.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78F8">
        <w:rPr>
          <w:rFonts w:ascii="Times New Roman" w:hAnsi="Times New Roman"/>
          <w:sz w:val="28"/>
          <w:szCs w:val="28"/>
        </w:rPr>
        <w:t>, контрольн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(надзорн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я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Pr="00A334A7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4A7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Личный прием граждан проводится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инспекторами</w:t>
      </w:r>
      <w:r w:rsidRPr="007F78F8">
        <w:rPr>
          <w:rFonts w:ascii="Times New Roman" w:hAnsi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377AC">
        <w:rPr>
          <w:rFonts w:ascii="Times New Roman" w:hAnsi="Times New Roman"/>
          <w:sz w:val="28"/>
          <w:szCs w:val="28"/>
        </w:rPr>
        <w:t>Фатеевского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контроля;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Орган муниципального контроля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7F78F8">
        <w:rPr>
          <w:rFonts w:ascii="Times New Roman" w:hAnsi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>
        <w:rPr>
          <w:rFonts w:ascii="Times New Roman" w:hAnsi="Times New Roman"/>
          <w:sz w:val="28"/>
          <w:szCs w:val="28"/>
        </w:rPr>
        <w:t xml:space="preserve">учета </w:t>
      </w:r>
      <w:r w:rsidRPr="007F78F8">
        <w:rPr>
          <w:rFonts w:ascii="Times New Roman" w:hAnsi="Times New Roman"/>
          <w:sz w:val="28"/>
          <w:szCs w:val="28"/>
        </w:rPr>
        <w:t>консультировани</w:t>
      </w:r>
      <w:r>
        <w:rPr>
          <w:rFonts w:ascii="Times New Roman" w:hAnsi="Times New Roman"/>
          <w:sz w:val="28"/>
          <w:szCs w:val="28"/>
        </w:rPr>
        <w:t>й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558DC">
        <w:rPr>
          <w:rFonts w:ascii="Times New Roman" w:hAnsi="Times New Roman"/>
          <w:sz w:val="28"/>
          <w:szCs w:val="28"/>
        </w:rPr>
        <w:t>Фатеевского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7F78F8">
        <w:rPr>
          <w:rFonts w:ascii="Times New Roman" w:hAnsi="Times New Roman"/>
          <w:sz w:val="28"/>
          <w:szCs w:val="28"/>
        </w:rPr>
        <w:t xml:space="preserve"> письменного разъясне</w:t>
      </w:r>
      <w:r>
        <w:rPr>
          <w:rFonts w:ascii="Times New Roman" w:hAnsi="Times New Roman"/>
          <w:sz w:val="28"/>
          <w:szCs w:val="28"/>
        </w:rPr>
        <w:t>ния, подписанного должностным лицом.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6B48" w:rsidRPr="00DC12B2" w:rsidRDefault="00CA6B48" w:rsidP="00CA6B48">
      <w:pPr>
        <w:pStyle w:val="a8"/>
        <w:spacing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DC12B2"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lastRenderedPageBreak/>
        <w:t>3.1.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</w:t>
      </w:r>
      <w:r w:rsidRPr="007F78F8">
        <w:rPr>
          <w:rFonts w:ascii="Times New Roman" w:hAnsi="Times New Roman"/>
          <w:sz w:val="28"/>
          <w:szCs w:val="28"/>
        </w:rPr>
        <w:t>муниципального контроля при взаимодействии с контролируемым лицом</w:t>
      </w:r>
      <w:r w:rsidRPr="007F78F8"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инспекционный визит;</w:t>
      </w:r>
    </w:p>
    <w:p w:rsidR="00CA6B48" w:rsidRPr="007F78F8" w:rsidRDefault="00CA6B48" w:rsidP="00CA6B48">
      <w:pPr>
        <w:spacing w:line="32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осмотр;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документар</w:t>
      </w:r>
      <w:r w:rsidRPr="007F78F8">
        <w:rPr>
          <w:rFonts w:ascii="Times New Roman" w:hAnsi="Times New Roman"/>
          <w:sz w:val="28"/>
          <w:szCs w:val="28"/>
        </w:rPr>
        <w:t>ная проверка.</w:t>
      </w:r>
    </w:p>
    <w:p w:rsidR="00CA6B48" w:rsidRPr="007F78F8" w:rsidRDefault="00CA6B48" w:rsidP="00CA6B48">
      <w:pPr>
        <w:pStyle w:val="af9"/>
        <w:spacing w:line="320" w:lineRule="exact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обследование.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3.2.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3.3. Внеплановые контрольные (надзорные) мероприятия проводятся при наличии оснований, предусмотренных </w:t>
      </w:r>
      <w:hyperlink r:id="rId10" w:history="1">
        <w:r w:rsidRPr="007F78F8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7F78F8">
          <w:rPr>
            <w:rFonts w:ascii="Times New Roman" w:hAnsi="Times New Roman"/>
            <w:sz w:val="28"/>
            <w:szCs w:val="28"/>
          </w:rPr>
          <w:t>3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7F78F8">
          <w:rPr>
            <w:rFonts w:ascii="Times New Roman" w:hAnsi="Times New Roman"/>
            <w:sz w:val="28"/>
            <w:szCs w:val="28"/>
          </w:rPr>
          <w:t>4</w:t>
        </w:r>
      </w:hyperlink>
      <w:r w:rsidRPr="007F78F8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7F78F8">
          <w:rPr>
            <w:rFonts w:ascii="Times New Roman" w:hAnsi="Times New Roman"/>
            <w:sz w:val="28"/>
            <w:szCs w:val="28"/>
          </w:rPr>
          <w:t>5 части 1 статьи 57</w:t>
        </w:r>
      </w:hyperlink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6B48" w:rsidRPr="00DC12B2" w:rsidRDefault="00CA6B48" w:rsidP="00CA6B48">
      <w:pPr>
        <w:pStyle w:val="a8"/>
        <w:spacing w:line="32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DC12B2"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4.1.</w:t>
      </w:r>
      <w:r>
        <w:rPr>
          <w:rFonts w:ascii="Times New Roman" w:hAnsi="Times New Roman"/>
          <w:bCs/>
          <w:sz w:val="28"/>
          <w:szCs w:val="28"/>
        </w:rPr>
        <w:t> </w:t>
      </w:r>
      <w:r w:rsidRPr="007F78F8">
        <w:rPr>
          <w:rFonts w:ascii="Times New Roman" w:hAnsi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Times New Roman" w:hAnsi="Times New Roman"/>
          <w:bCs/>
          <w:sz w:val="28"/>
          <w:szCs w:val="28"/>
        </w:rPr>
        <w:t>муниципального контроля</w:t>
      </w:r>
      <w:r w:rsidRPr="007F78F8">
        <w:rPr>
          <w:rFonts w:ascii="Times New Roman" w:hAnsi="Times New Roman"/>
          <w:bCs/>
          <w:sz w:val="28"/>
          <w:szCs w:val="28"/>
        </w:rPr>
        <w:t>.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A6B48" w:rsidRPr="00C958AC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осмотр;</w:t>
      </w:r>
    </w:p>
    <w:p w:rsidR="00CA6B48" w:rsidRPr="00C958AC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опрос;</w:t>
      </w:r>
    </w:p>
    <w:p w:rsidR="00CA6B48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CA6B48" w:rsidRPr="00C958AC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инструментальное обследование;</w:t>
      </w:r>
    </w:p>
    <w:p w:rsidR="00CA6B48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958AC">
        <w:rPr>
          <w:rFonts w:ascii="Times New Roman" w:hAnsi="Times New Roman"/>
          <w:bCs/>
          <w:sz w:val="28"/>
          <w:szCs w:val="28"/>
        </w:rPr>
        <w:t>истребование документов,</w:t>
      </w:r>
      <w:r w:rsidR="002377AC">
        <w:rPr>
          <w:rFonts w:ascii="Times New Roman" w:hAnsi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/>
          <w:bCs/>
          <w:sz w:val="28"/>
          <w:szCs w:val="28"/>
        </w:rPr>
        <w:t>которые</w:t>
      </w:r>
      <w:r w:rsidR="002377AC">
        <w:rPr>
          <w:rFonts w:ascii="Times New Roman" w:hAnsi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соответствии  с  обязательными</w:t>
      </w:r>
    </w:p>
    <w:p w:rsidR="00CA6B48" w:rsidRPr="00861CAF" w:rsidRDefault="00CA6B48" w:rsidP="00CA6B48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Cs/>
          <w:sz w:val="28"/>
          <w:szCs w:val="28"/>
        </w:rPr>
      </w:pPr>
      <w:r w:rsidRPr="00861CAF">
        <w:rPr>
          <w:rFonts w:ascii="Times New Roman" w:hAnsi="Times New Roman"/>
          <w:bCs/>
          <w:sz w:val="28"/>
          <w:szCs w:val="28"/>
        </w:rPr>
        <w:t xml:space="preserve"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861CAF">
        <w:rPr>
          <w:rFonts w:ascii="Times New Roman" w:hAnsi="Times New Roman"/>
          <w:bCs/>
          <w:sz w:val="28"/>
          <w:szCs w:val="28"/>
        </w:rPr>
        <w:t>контроля.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F8">
        <w:rPr>
          <w:rFonts w:ascii="Times New Roman" w:hAnsi="Times New Roman"/>
          <w:bCs/>
          <w:sz w:val="28"/>
          <w:szCs w:val="28"/>
        </w:rPr>
        <w:t>4.2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Под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>рейдов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осмотр</w:t>
      </w:r>
      <w:r>
        <w:rPr>
          <w:rFonts w:ascii="Times New Roman" w:hAnsi="Times New Roman"/>
          <w:sz w:val="28"/>
          <w:szCs w:val="28"/>
        </w:rPr>
        <w:t>ом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 xml:space="preserve">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</w:t>
      </w:r>
      <w:r w:rsidRPr="007F78F8">
        <w:rPr>
          <w:rFonts w:ascii="Times New Roman" w:hAnsi="Times New Roman"/>
          <w:sz w:val="28"/>
          <w:szCs w:val="28"/>
        </w:rPr>
        <w:lastRenderedPageBreak/>
        <w:t>пользуются или управляют несколько лиц, находящиеся на территории, на которой расположено несколько контролируемых лиц.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осмотр;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досмотр;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опрос;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CA6B4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экспер</w:t>
      </w:r>
      <w:r>
        <w:rPr>
          <w:rFonts w:ascii="Times New Roman" w:hAnsi="Times New Roman"/>
          <w:sz w:val="28"/>
          <w:szCs w:val="28"/>
        </w:rPr>
        <w:t>тиза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</w:t>
      </w:r>
      <w:r>
        <w:rPr>
          <w:rFonts w:ascii="Times New Roman" w:hAnsi="Times New Roman"/>
          <w:sz w:val="28"/>
          <w:szCs w:val="28"/>
        </w:rPr>
        <w:t>ам</w:t>
      </w:r>
      <w:r w:rsidRPr="007F78F8">
        <w:rPr>
          <w:rFonts w:ascii="Times New Roman" w:hAnsi="Times New Roman"/>
          <w:sz w:val="28"/>
          <w:szCs w:val="28"/>
        </w:rPr>
        <w:t xml:space="preserve"> к объектам, указанным в решении о проведении рейдового осмотра, а также во все помещения </w:t>
      </w:r>
      <w:r>
        <w:rPr>
          <w:rFonts w:ascii="Times New Roman" w:hAnsi="Times New Roman"/>
          <w:sz w:val="28"/>
          <w:szCs w:val="28"/>
        </w:rPr>
        <w:t>зданий, строений, сооружений</w:t>
      </w:r>
      <w:r w:rsidRPr="007F78F8">
        <w:rPr>
          <w:rFonts w:ascii="Times New Roman" w:hAnsi="Times New Roman"/>
          <w:sz w:val="28"/>
          <w:szCs w:val="28"/>
        </w:rPr>
        <w:t>(за исключением жилых помещений).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на месте проведения рейдового осмотра составля</w:t>
      </w:r>
      <w:r>
        <w:rPr>
          <w:rFonts w:ascii="Times New Roman" w:hAnsi="Times New Roman"/>
          <w:sz w:val="28"/>
          <w:szCs w:val="28"/>
        </w:rPr>
        <w:t>ю</w:t>
      </w:r>
      <w:r w:rsidRPr="007F78F8">
        <w:rPr>
          <w:rFonts w:ascii="Times New Roman" w:hAnsi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CA6B4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>
        <w:rPr>
          <w:rFonts w:ascii="Times New Roman" w:hAnsi="Times New Roman"/>
          <w:sz w:val="28"/>
          <w:szCs w:val="28"/>
        </w:rPr>
        <w:t>–</w:t>
      </w:r>
      <w:r w:rsidRPr="007F78F8">
        <w:rPr>
          <w:rFonts w:ascii="Times New Roman" w:hAnsi="Times New Roman"/>
          <w:sz w:val="28"/>
          <w:szCs w:val="28"/>
        </w:rPr>
        <w:t xml:space="preserve"> 6 части 1 статьи 57 и частью 12 статьи 66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CA6B48" w:rsidRPr="007F78F8" w:rsidRDefault="00CA6B48" w:rsidP="00CA6B48">
      <w:pPr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CA6B48" w:rsidRPr="007F78F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документарно</w:t>
      </w:r>
      <w:r w:rsidRPr="007F78F8">
        <w:rPr>
          <w:rFonts w:ascii="Times New Roman" w:hAnsi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:rsidR="00CA6B48" w:rsidRPr="00793DF4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CA6B48" w:rsidRPr="00793DF4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CA6B48" w:rsidRPr="00793DF4" w:rsidRDefault="00CA6B48" w:rsidP="00CA6B48">
      <w:pPr>
        <w:pStyle w:val="a8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793DF4">
        <w:rPr>
          <w:rFonts w:ascii="Times New Roman" w:hAnsi="Times New Roman"/>
          <w:sz w:val="28"/>
          <w:szCs w:val="28"/>
        </w:rPr>
        <w:t>экспертиза.</w:t>
      </w:r>
    </w:p>
    <w:p w:rsidR="00CA6B48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sz w:val="28"/>
          <w:szCs w:val="28"/>
        </w:rPr>
        <w:t>документарн</w:t>
      </w:r>
      <w:r w:rsidRPr="007F78F8">
        <w:rPr>
          <w:rFonts w:ascii="Times New Roman" w:hAnsi="Times New Roman"/>
          <w:sz w:val="28"/>
          <w:szCs w:val="28"/>
        </w:rPr>
        <w:t xml:space="preserve">ой проверки не может превышать десять рабочих дней. В </w:t>
      </w:r>
      <w:r>
        <w:rPr>
          <w:rFonts w:ascii="Times New Roman" w:hAnsi="Times New Roman"/>
          <w:sz w:val="28"/>
          <w:szCs w:val="28"/>
        </w:rPr>
        <w:t xml:space="preserve">указанный срок не включается период с момента направления Органом муниципального контроля контролируемому лицу </w:t>
      </w:r>
      <w:r>
        <w:rPr>
          <w:rFonts w:ascii="Times New Roman" w:hAnsi="Times New Roman"/>
          <w:sz w:val="28"/>
          <w:szCs w:val="28"/>
        </w:rPr>
        <w:lastRenderedPageBreak/>
        <w:t>требования представить необходимые для рассмотрения в ходе документарной проверки документы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CA6B48" w:rsidRPr="00916275" w:rsidRDefault="00CA6B48" w:rsidP="00CA6B48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7F78F8">
        <w:rPr>
          <w:rFonts w:ascii="Times New Roman" w:hAnsi="Times New Roman"/>
          <w:sz w:val="28"/>
          <w:szCs w:val="28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</w:rPr>
        <w:t xml:space="preserve">данных из сети «Интернет», иных общедоступных данных, </w:t>
      </w:r>
      <w:r w:rsidRPr="007F78F8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Кирова.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/>
          <w:sz w:val="28"/>
          <w:szCs w:val="28"/>
        </w:rPr>
        <w:t>возлага</w:t>
      </w:r>
      <w:r>
        <w:rPr>
          <w:rFonts w:ascii="Times New Roman" w:hAnsi="Times New Roman"/>
          <w:sz w:val="28"/>
          <w:szCs w:val="28"/>
        </w:rPr>
        <w:t>ться</w:t>
      </w:r>
      <w:r w:rsidRPr="007F78F8">
        <w:rPr>
          <w:rFonts w:ascii="Times New Roman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CA6B48" w:rsidRPr="00713405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</w:t>
      </w:r>
      <w:r w:rsidRPr="007F78F8">
        <w:rPr>
          <w:rFonts w:ascii="Times New Roman" w:hAnsi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>
        <w:rPr>
          <w:rFonts w:ascii="Times New Roman" w:hAnsi="Times New Roman"/>
          <w:sz w:val="28"/>
          <w:szCs w:val="28"/>
        </w:rPr>
        <w:t>ом</w:t>
      </w:r>
      <w:r w:rsidRPr="007F78F8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7F78F8">
        <w:rPr>
          <w:rFonts w:ascii="Times New Roman" w:hAnsi="Times New Roman"/>
          <w:sz w:val="28"/>
          <w:szCs w:val="28"/>
        </w:rPr>
        <w:t xml:space="preserve"> о причинении вреда (ущерба) или </w:t>
      </w:r>
      <w:r>
        <w:rPr>
          <w:rFonts w:ascii="Times New Roman" w:hAnsi="Times New Roman"/>
          <w:sz w:val="28"/>
          <w:szCs w:val="28"/>
        </w:rPr>
        <w:t>возникновения</w:t>
      </w:r>
      <w:r w:rsidRPr="007F78F8">
        <w:rPr>
          <w:rFonts w:ascii="Times New Roman" w:hAnsi="Times New Roman"/>
          <w:sz w:val="28"/>
          <w:szCs w:val="28"/>
        </w:rPr>
        <w:t xml:space="preserve"> угроз</w:t>
      </w:r>
      <w:r>
        <w:rPr>
          <w:rFonts w:ascii="Times New Roman" w:hAnsi="Times New Roman"/>
          <w:sz w:val="28"/>
          <w:szCs w:val="28"/>
        </w:rPr>
        <w:t>ы</w:t>
      </w:r>
      <w:r w:rsidRPr="007F78F8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Pr="007F78F8">
        <w:rPr>
          <w:rFonts w:ascii="Times New Roman" w:hAnsi="Times New Roman"/>
          <w:sz w:val="28"/>
          <w:szCs w:val="28"/>
        </w:rPr>
        <w:t>Орган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принимает ре</w:t>
      </w:r>
      <w:r w:rsidRPr="00713405">
        <w:rPr>
          <w:rFonts w:ascii="Times New Roman" w:hAnsi="Times New Roman"/>
          <w:sz w:val="28"/>
          <w:szCs w:val="28"/>
        </w:rPr>
        <w:t>шение о выдаче предписания об устранении выявленных нарушений.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7F78F8">
        <w:rPr>
          <w:rFonts w:ascii="Times New Roman" w:hAnsi="Times New Roman"/>
          <w:sz w:val="28"/>
          <w:szCs w:val="28"/>
        </w:rPr>
        <w:t>. Выездное обследование, мероприятие, проводимое в целях оценки соблюдения контролируемыми лицами обязательных требований.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</w:t>
      </w:r>
      <w:r>
        <w:rPr>
          <w:rFonts w:ascii="Times New Roman" w:hAnsi="Times New Roman"/>
          <w:sz w:val="28"/>
          <w:szCs w:val="28"/>
        </w:rPr>
        <w:t xml:space="preserve"> индивидуального предпринимателя,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7F78F8">
        <w:rPr>
          <w:rFonts w:ascii="Times New Roman" w:hAnsi="Times New Roman"/>
          <w:sz w:val="28"/>
          <w:szCs w:val="28"/>
        </w:rPr>
        <w:t>ражданина,</w:t>
      </w:r>
      <w:r w:rsidR="002377AC">
        <w:rPr>
          <w:rFonts w:ascii="Times New Roman" w:hAnsi="Times New Roman"/>
          <w:sz w:val="28"/>
          <w:szCs w:val="28"/>
        </w:rPr>
        <w:t xml:space="preserve"> </w:t>
      </w:r>
      <w:r w:rsidRPr="007F78F8">
        <w:rPr>
          <w:rFonts w:ascii="Times New Roman" w:hAnsi="Times New Roman"/>
          <w:sz w:val="28"/>
          <w:szCs w:val="28"/>
        </w:rPr>
        <w:t xml:space="preserve">месту нахождения объекта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:rsidR="00CA6B4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</w:t>
      </w:r>
      <w:r>
        <w:rPr>
          <w:rFonts w:ascii="Times New Roman" w:hAnsi="Times New Roman"/>
          <w:sz w:val="28"/>
          <w:szCs w:val="28"/>
        </w:rPr>
        <w:t xml:space="preserve">ым кругом лиц) </w:t>
      </w:r>
      <w:r w:rsidRPr="007F78F8">
        <w:rPr>
          <w:rFonts w:ascii="Times New Roman" w:hAnsi="Times New Roman"/>
          <w:sz w:val="28"/>
          <w:szCs w:val="28"/>
        </w:rPr>
        <w:t xml:space="preserve">объектах </w:t>
      </w:r>
      <w:r>
        <w:rPr>
          <w:rFonts w:ascii="Times New Roman" w:hAnsi="Times New Roman"/>
          <w:sz w:val="28"/>
          <w:szCs w:val="28"/>
        </w:rPr>
        <w:t>могут осуществляться:</w:t>
      </w:r>
    </w:p>
    <w:p w:rsidR="00CA6B48" w:rsidRDefault="00CA6B48" w:rsidP="00CA6B48">
      <w:pPr>
        <w:pStyle w:val="a8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осмотр;</w:t>
      </w:r>
    </w:p>
    <w:p w:rsidR="00CA6B48" w:rsidRDefault="00CA6B48" w:rsidP="00CA6B48">
      <w:pPr>
        <w:pStyle w:val="a8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инструментальное обследование (с применением видеозаписи);</w:t>
      </w:r>
    </w:p>
    <w:p w:rsidR="00CA6B48" w:rsidRPr="001314FC" w:rsidRDefault="00CA6B48" w:rsidP="00CA6B48">
      <w:pPr>
        <w:pStyle w:val="a8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экспертиза</w:t>
      </w:r>
      <w:r w:rsidRPr="001314FC"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CA6B4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7F78F8">
        <w:rPr>
          <w:rFonts w:ascii="Times New Roman" w:hAnsi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/>
          <w:sz w:val="28"/>
          <w:szCs w:val="28"/>
        </w:rPr>
        <w:t xml:space="preserve"> представить в Орган муниципального контроля информацию о невозможности присутствия при проведении контрольного (надзорного)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7F78F8">
        <w:rPr>
          <w:rFonts w:ascii="Times New Roman" w:hAnsi="Times New Roman"/>
          <w:sz w:val="28"/>
          <w:szCs w:val="28"/>
        </w:rPr>
        <w:t xml:space="preserve"> являются: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на стационарном лечении в медицинском учреждении;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нахождение за пределами Российской Федерации;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административный арест;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:rsidR="00CA6B48" w:rsidRPr="007F78F8" w:rsidRDefault="00CA6B48" w:rsidP="00CA6B48">
      <w:pPr>
        <w:pStyle w:val="af9"/>
        <w:spacing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A6B48" w:rsidRPr="007F78F8" w:rsidRDefault="00CA6B48" w:rsidP="00CA6B48">
      <w:pPr>
        <w:pStyle w:val="af9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7F78F8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и</w:t>
      </w:r>
      <w:r w:rsidRPr="007F78F8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ами</w:t>
      </w:r>
      <w:r w:rsidRPr="007F78F8">
        <w:rPr>
          <w:rFonts w:ascii="Times New Roman" w:hAnsi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A6B48" w:rsidRPr="007F78F8" w:rsidRDefault="00CA6B48" w:rsidP="00CA6B48">
      <w:pPr>
        <w:pStyle w:val="af9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CA6B48" w:rsidRPr="007F78F8" w:rsidRDefault="00CA6B48" w:rsidP="00CA6B48">
      <w:pPr>
        <w:pStyle w:val="af9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CA6B48" w:rsidRPr="007F78F8" w:rsidRDefault="00CA6B48" w:rsidP="00CA6B48">
      <w:pPr>
        <w:pStyle w:val="af9"/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>
        <w:rPr>
          <w:rFonts w:ascii="Times New Roman" w:hAnsi="Times New Roman"/>
          <w:sz w:val="28"/>
          <w:szCs w:val="28"/>
        </w:rPr>
        <w:t>-</w:t>
      </w:r>
      <w:r w:rsidRPr="007F78F8">
        <w:rPr>
          <w:rFonts w:ascii="Times New Roman" w:hAnsi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sz w:val="28"/>
          <w:szCs w:val="28"/>
        </w:rPr>
        <w:t xml:space="preserve">Результаты контрольного (надзорного) мероприятия оформляются </w:t>
      </w:r>
      <w:r w:rsidRPr="007F78F8">
        <w:rPr>
          <w:rFonts w:ascii="Times New Roman" w:hAnsi="Times New Roman"/>
          <w:sz w:val="28"/>
          <w:szCs w:val="28"/>
        </w:rPr>
        <w:lastRenderedPageBreak/>
        <w:t xml:space="preserve">в порядке, установленном 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ым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/>
          <w:sz w:val="28"/>
          <w:szCs w:val="28"/>
        </w:rPr>
        <w:t>.</w:t>
      </w:r>
    </w:p>
    <w:p w:rsidR="00CA6B48" w:rsidRPr="007F78F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0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установленной </w:t>
      </w:r>
      <w:r w:rsidRPr="007F78F8">
        <w:rPr>
          <w:rFonts w:ascii="Times New Roman" w:hAnsi="Times New Roman"/>
          <w:color w:val="000000" w:themeColor="text1"/>
          <w:sz w:val="28"/>
          <w:szCs w:val="28"/>
        </w:rPr>
        <w:t>форме.</w:t>
      </w:r>
    </w:p>
    <w:p w:rsidR="00CA6B4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78F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1</w:t>
      </w:r>
      <w:r w:rsidRPr="007F78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7F78F8">
        <w:rPr>
          <w:rFonts w:ascii="Times New Roman" w:hAnsi="Times New Roman"/>
          <w:iCs/>
          <w:sz w:val="28"/>
          <w:szCs w:val="28"/>
        </w:rPr>
        <w:t xml:space="preserve">В случае </w:t>
      </w:r>
      <w:r>
        <w:rPr>
          <w:rFonts w:ascii="Times New Roman" w:hAnsi="Times New Roman"/>
          <w:iCs/>
          <w:sz w:val="28"/>
          <w:szCs w:val="28"/>
        </w:rPr>
        <w:t>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</w:t>
      </w:r>
      <w:r>
        <w:rPr>
          <w:rFonts w:ascii="Times New Roman" w:hAnsi="Times New Roman"/>
          <w:sz w:val="28"/>
          <w:szCs w:val="28"/>
        </w:rPr>
        <w:t>Фе</w:t>
      </w:r>
      <w:r w:rsidRPr="007F78F8">
        <w:rPr>
          <w:rFonts w:ascii="Times New Roman" w:hAnsi="Times New Roman"/>
          <w:sz w:val="28"/>
          <w:szCs w:val="28"/>
        </w:rPr>
        <w:t>деральн</w:t>
      </w:r>
      <w:r>
        <w:rPr>
          <w:rFonts w:ascii="Times New Roman" w:hAnsi="Times New Roman"/>
          <w:sz w:val="28"/>
          <w:szCs w:val="28"/>
        </w:rPr>
        <w:t>ого</w:t>
      </w:r>
      <w:r w:rsidRPr="007F78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31.07.2020 № 248-ФЗ.</w:t>
      </w:r>
    </w:p>
    <w:p w:rsidR="00CA6B48" w:rsidRDefault="00CA6B48" w:rsidP="00CA6B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6B48" w:rsidRPr="00BA5FDE" w:rsidRDefault="00CA6B48" w:rsidP="00CA6B4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5FDE">
        <w:rPr>
          <w:rFonts w:ascii="Times New Roman" w:hAnsi="Times New Roman"/>
          <w:b/>
          <w:sz w:val="28"/>
          <w:szCs w:val="28"/>
        </w:rPr>
        <w:t xml:space="preserve">5. Заключительные положения </w:t>
      </w:r>
    </w:p>
    <w:p w:rsidR="00CA6B48" w:rsidRDefault="00CA6B48" w:rsidP="00CA6B4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6B48" w:rsidRDefault="00CA6B48" w:rsidP="00CA6B48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положение вступает в силу с 1 января 2022 года.</w:t>
      </w:r>
    </w:p>
    <w:p w:rsidR="00CA6B48" w:rsidRPr="00DE572D" w:rsidRDefault="00CA6B48" w:rsidP="00CA6B48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CA6B48" w:rsidRDefault="002377AC" w:rsidP="00CA6B4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6B48" w:rsidRDefault="00CA6B48" w:rsidP="00CA6B48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B48" w:rsidRDefault="00CA6B48" w:rsidP="00CA6B48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060CEC" w:rsidRDefault="00060CEC" w:rsidP="00CA6B48">
      <w:pPr>
        <w:pStyle w:val="ConsPlusNormal"/>
        <w:ind w:firstLine="0"/>
        <w:jc w:val="center"/>
      </w:pPr>
    </w:p>
    <w:sectPr w:rsidR="00060CEC" w:rsidSect="00A14A3F">
      <w:headerReference w:type="default" r:id="rId14"/>
      <w:pgSz w:w="11906" w:h="16838"/>
      <w:pgMar w:top="568" w:right="991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EF" w:rsidRDefault="00BB6FEF" w:rsidP="0044555F">
      <w:r>
        <w:separator/>
      </w:r>
    </w:p>
  </w:endnote>
  <w:endnote w:type="continuationSeparator" w:id="1">
    <w:p w:rsidR="00BB6FEF" w:rsidRDefault="00BB6FEF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EF" w:rsidRDefault="00BB6FEF" w:rsidP="0044555F">
      <w:r>
        <w:separator/>
      </w:r>
    </w:p>
  </w:footnote>
  <w:footnote w:type="continuationSeparator" w:id="1">
    <w:p w:rsidR="00BB6FEF" w:rsidRDefault="00BB6FEF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85" w:rsidRPr="006830B9" w:rsidRDefault="003F08A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640785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2660B">
      <w:rPr>
        <w:rFonts w:ascii="Times New Roman" w:hAnsi="Times New Roman"/>
        <w:noProof/>
      </w:rPr>
      <w:t>10</w:t>
    </w:r>
    <w:r w:rsidRPr="006830B9">
      <w:rPr>
        <w:rFonts w:ascii="Times New Roman" w:hAnsi="Times New Roman"/>
      </w:rPr>
      <w:fldChar w:fldCharType="end"/>
    </w:r>
  </w:p>
  <w:p w:rsidR="00640785" w:rsidRDefault="006407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60CEC"/>
    <w:rsid w:val="00067779"/>
    <w:rsid w:val="000C12AF"/>
    <w:rsid w:val="001227A2"/>
    <w:rsid w:val="00206D11"/>
    <w:rsid w:val="002377AC"/>
    <w:rsid w:val="00253A08"/>
    <w:rsid w:val="00264D68"/>
    <w:rsid w:val="002B10D1"/>
    <w:rsid w:val="003121BC"/>
    <w:rsid w:val="003D7240"/>
    <w:rsid w:val="003F08AD"/>
    <w:rsid w:val="003F4B5E"/>
    <w:rsid w:val="0044555F"/>
    <w:rsid w:val="00452C8C"/>
    <w:rsid w:val="004558DC"/>
    <w:rsid w:val="00467A3B"/>
    <w:rsid w:val="004C1171"/>
    <w:rsid w:val="004F53F8"/>
    <w:rsid w:val="00550AB3"/>
    <w:rsid w:val="006059DA"/>
    <w:rsid w:val="0061209A"/>
    <w:rsid w:val="00640785"/>
    <w:rsid w:val="006E742E"/>
    <w:rsid w:val="006F2960"/>
    <w:rsid w:val="007667F8"/>
    <w:rsid w:val="00766ABF"/>
    <w:rsid w:val="00785A74"/>
    <w:rsid w:val="007938A0"/>
    <w:rsid w:val="00801C0E"/>
    <w:rsid w:val="0082660B"/>
    <w:rsid w:val="00840CCB"/>
    <w:rsid w:val="00841F8F"/>
    <w:rsid w:val="00877EDF"/>
    <w:rsid w:val="00887460"/>
    <w:rsid w:val="00896103"/>
    <w:rsid w:val="008B5F7F"/>
    <w:rsid w:val="009615C9"/>
    <w:rsid w:val="009D3E71"/>
    <w:rsid w:val="00A14A3F"/>
    <w:rsid w:val="00A21D91"/>
    <w:rsid w:val="00A510E0"/>
    <w:rsid w:val="00A55D8F"/>
    <w:rsid w:val="00A616E5"/>
    <w:rsid w:val="00A775F6"/>
    <w:rsid w:val="00A9197C"/>
    <w:rsid w:val="00AE5C7C"/>
    <w:rsid w:val="00B8076A"/>
    <w:rsid w:val="00B81A47"/>
    <w:rsid w:val="00B94201"/>
    <w:rsid w:val="00BB6FEF"/>
    <w:rsid w:val="00BB743D"/>
    <w:rsid w:val="00BD0ADE"/>
    <w:rsid w:val="00C34551"/>
    <w:rsid w:val="00C44300"/>
    <w:rsid w:val="00C8133A"/>
    <w:rsid w:val="00CA1104"/>
    <w:rsid w:val="00CA6B48"/>
    <w:rsid w:val="00D27872"/>
    <w:rsid w:val="00DB607F"/>
    <w:rsid w:val="00E553C2"/>
    <w:rsid w:val="00E57652"/>
    <w:rsid w:val="00E6207D"/>
    <w:rsid w:val="00E75AD1"/>
    <w:rsid w:val="00E97813"/>
    <w:rsid w:val="00EB4C27"/>
    <w:rsid w:val="00F82486"/>
    <w:rsid w:val="00F93A18"/>
    <w:rsid w:val="00F94A04"/>
    <w:rsid w:val="00FA31CB"/>
    <w:rsid w:val="00FA6665"/>
    <w:rsid w:val="00FD20FF"/>
    <w:rsid w:val="00FD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К1"/>
    <w:basedOn w:val="ab"/>
    <w:rsid w:val="003121BC"/>
    <w:pPr>
      <w:widowControl/>
      <w:tabs>
        <w:tab w:val="center" w:pos="4703"/>
        <w:tab w:val="right" w:pos="9214"/>
      </w:tabs>
      <w:ind w:left="-1559" w:right="-851"/>
      <w:jc w:val="center"/>
    </w:pPr>
    <w:rPr>
      <w:rFonts w:ascii="Times New Roman" w:hAnsi="Times New Roman"/>
      <w:b/>
      <w:sz w:val="26"/>
      <w:lang w:eastAsia="ar-SA"/>
    </w:rPr>
  </w:style>
  <w:style w:type="paragraph" w:customStyle="1" w:styleId="af8">
    <w:name w:val="Стандартный"/>
    <w:basedOn w:val="a"/>
    <w:rsid w:val="003121BC"/>
    <w:pPr>
      <w:widowControl/>
      <w:ind w:firstLine="851"/>
      <w:jc w:val="both"/>
    </w:pPr>
    <w:rPr>
      <w:rFonts w:ascii="Times New Roman" w:hAnsi="Times New Roman"/>
      <w:color w:val="auto"/>
      <w:sz w:val="26"/>
      <w:szCs w:val="24"/>
    </w:rPr>
  </w:style>
  <w:style w:type="paragraph" w:customStyle="1" w:styleId="18">
    <w:name w:val="Абзац списка1"/>
    <w:basedOn w:val="a"/>
    <w:rsid w:val="00A55D8F"/>
    <w:pPr>
      <w:widowControl/>
      <w:suppressAutoHyphens/>
      <w:ind w:left="720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A55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A"/>
      <w:sz w:val="24"/>
      <w:szCs w:val="24"/>
      <w:lang w:eastAsia="ar-SA"/>
    </w:rPr>
  </w:style>
  <w:style w:type="paragraph" w:customStyle="1" w:styleId="19">
    <w:name w:val="Обычный (веб)1"/>
    <w:basedOn w:val="a"/>
    <w:rsid w:val="00C34551"/>
    <w:pPr>
      <w:widowControl/>
      <w:suppressAutoHyphens/>
      <w:spacing w:before="100" w:after="100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f9">
    <w:name w:val="No Spacing"/>
    <w:uiPriority w:val="1"/>
    <w:qFormat/>
    <w:rsid w:val="00BB74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 (веб)2"/>
    <w:basedOn w:val="a"/>
    <w:rsid w:val="00640785"/>
    <w:pPr>
      <w:widowControl/>
      <w:suppressAutoHyphens/>
      <w:spacing w:before="100" w:after="100"/>
    </w:pPr>
    <w:rPr>
      <w:rFonts w:ascii="Times New Roman" w:hAnsi="Times New Roman"/>
      <w:color w:val="00000A"/>
      <w:sz w:val="24"/>
      <w:szCs w:val="24"/>
      <w:lang w:eastAsia="ar-SA"/>
    </w:rPr>
  </w:style>
  <w:style w:type="character" w:customStyle="1" w:styleId="fontstyle01">
    <w:name w:val="fontstyle01"/>
    <w:basedOn w:val="a0"/>
    <w:rsid w:val="00CA6B4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B062-8335-4A2E-BC41-ACBC1D4E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Вера</cp:lastModifiedBy>
  <cp:revision>6</cp:revision>
  <cp:lastPrinted>2021-12-17T07:13:00Z</cp:lastPrinted>
  <dcterms:created xsi:type="dcterms:W3CDTF">2021-09-27T08:26:00Z</dcterms:created>
  <dcterms:modified xsi:type="dcterms:W3CDTF">2021-12-17T07:18:00Z</dcterms:modified>
</cp:coreProperties>
</file>